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80E" w:rsidRPr="002F7A8C" w:rsidRDefault="0049180E" w:rsidP="0049180E">
      <w:pPr>
        <w:pStyle w:val="Default"/>
        <w:rPr>
          <w:rFonts w:ascii="仿宋" w:eastAsia="仿宋" w:hAnsi="仿宋"/>
          <w:sz w:val="28"/>
          <w:szCs w:val="28"/>
        </w:rPr>
      </w:pPr>
    </w:p>
    <w:p w:rsidR="0049180E" w:rsidRPr="002F7A8C" w:rsidRDefault="0049180E" w:rsidP="0049180E">
      <w:pPr>
        <w:pStyle w:val="Default"/>
        <w:jc w:val="center"/>
        <w:rPr>
          <w:rFonts w:hAnsi="仿宋"/>
          <w:sz w:val="28"/>
          <w:szCs w:val="28"/>
        </w:rPr>
      </w:pPr>
      <w:r w:rsidRPr="002F7A8C">
        <w:rPr>
          <w:rFonts w:hAnsi="仿宋" w:hint="eastAsia"/>
          <w:sz w:val="28"/>
          <w:szCs w:val="28"/>
        </w:rPr>
        <w:t>《</w:t>
      </w:r>
      <w:r w:rsidR="009814D2">
        <w:rPr>
          <w:rFonts w:hAnsi="仿宋" w:hint="eastAsia"/>
          <w:sz w:val="28"/>
          <w:szCs w:val="28"/>
        </w:rPr>
        <w:t>冠状动脉C</w:t>
      </w:r>
      <w:r w:rsidR="009814D2">
        <w:rPr>
          <w:rFonts w:hAnsi="仿宋"/>
          <w:sz w:val="28"/>
          <w:szCs w:val="28"/>
        </w:rPr>
        <w:t>T</w:t>
      </w:r>
      <w:r w:rsidR="009814D2">
        <w:rPr>
          <w:rFonts w:hAnsi="仿宋" w:hint="eastAsia"/>
          <w:sz w:val="28"/>
          <w:szCs w:val="28"/>
        </w:rPr>
        <w:t>影像处理</w:t>
      </w:r>
      <w:r w:rsidR="00EB28F5">
        <w:rPr>
          <w:rFonts w:hAnsi="仿宋" w:hint="eastAsia"/>
          <w:sz w:val="28"/>
          <w:szCs w:val="28"/>
        </w:rPr>
        <w:t>软件</w:t>
      </w:r>
      <w:r w:rsidRPr="002F7A8C">
        <w:rPr>
          <w:rFonts w:hAnsi="仿宋" w:hint="eastAsia"/>
          <w:sz w:val="28"/>
          <w:szCs w:val="28"/>
        </w:rPr>
        <w:t>专用技术条件》</w:t>
      </w:r>
    </w:p>
    <w:p w:rsidR="0049180E" w:rsidRPr="002F7A8C" w:rsidRDefault="0049180E" w:rsidP="0049180E">
      <w:pPr>
        <w:pStyle w:val="Default"/>
        <w:jc w:val="center"/>
        <w:rPr>
          <w:rFonts w:hAnsi="仿宋"/>
          <w:sz w:val="28"/>
          <w:szCs w:val="28"/>
        </w:rPr>
      </w:pPr>
      <w:r w:rsidRPr="002F7A8C">
        <w:rPr>
          <w:rFonts w:hAnsi="仿宋" w:hint="eastAsia"/>
          <w:sz w:val="28"/>
          <w:szCs w:val="28"/>
        </w:rPr>
        <w:t>标准编制说明</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一、工作简况</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Times New Roman"/>
          <w:sz w:val="28"/>
          <w:szCs w:val="28"/>
        </w:rPr>
        <w:t>1</w:t>
      </w:r>
      <w:r w:rsidRPr="002F7A8C">
        <w:rPr>
          <w:rFonts w:ascii="仿宋" w:eastAsia="仿宋" w:hAnsi="仿宋" w:cs="宋体.." w:hint="eastAsia"/>
          <w:sz w:val="28"/>
          <w:szCs w:val="28"/>
        </w:rPr>
        <w:t>、任务来源</w:t>
      </w:r>
    </w:p>
    <w:p w:rsidR="0049180E" w:rsidRPr="002F7A8C" w:rsidRDefault="002F7A8C" w:rsidP="00EB28F5">
      <w:pPr>
        <w:pStyle w:val="Default"/>
        <w:rPr>
          <w:rFonts w:ascii="仿宋" w:eastAsia="仿宋" w:hAnsi="仿宋" w:cs="宋体.."/>
          <w:sz w:val="28"/>
          <w:szCs w:val="28"/>
        </w:rPr>
      </w:pPr>
      <w:r w:rsidRPr="002F7A8C">
        <w:rPr>
          <w:rFonts w:ascii="仿宋" w:eastAsia="仿宋" w:hAnsi="仿宋" w:cs="宋体.." w:hint="eastAsia"/>
          <w:sz w:val="28"/>
          <w:szCs w:val="28"/>
        </w:rPr>
        <w:t xml:space="preserve">    根据国家药品监督管理局办公室关于印发20</w:t>
      </w:r>
      <w:r w:rsidR="00EB28F5">
        <w:rPr>
          <w:rFonts w:ascii="仿宋" w:eastAsia="仿宋" w:hAnsi="仿宋" w:cs="宋体.."/>
          <w:sz w:val="28"/>
          <w:szCs w:val="28"/>
        </w:rPr>
        <w:t>21</w:t>
      </w:r>
      <w:r w:rsidRPr="002F7A8C">
        <w:rPr>
          <w:rFonts w:ascii="仿宋" w:eastAsia="仿宋" w:hAnsi="仿宋" w:cs="宋体.." w:hint="eastAsia"/>
          <w:sz w:val="28"/>
          <w:szCs w:val="28"/>
        </w:rPr>
        <w:t>年医疗器械行业标准制修订项目的通知 （</w:t>
      </w:r>
      <w:r w:rsidR="00EB28F5" w:rsidRPr="00EB28F5">
        <w:rPr>
          <w:rFonts w:ascii="仿宋" w:eastAsia="仿宋" w:hAnsi="仿宋" w:cs="宋体.." w:hint="eastAsia"/>
          <w:sz w:val="28"/>
          <w:szCs w:val="28"/>
        </w:rPr>
        <w:t>药监综械注﹝</w:t>
      </w:r>
      <w:r w:rsidR="00EB28F5" w:rsidRPr="00EB28F5">
        <w:rPr>
          <w:rFonts w:ascii="仿宋" w:eastAsia="仿宋" w:hAnsi="仿宋" w:cs="宋体.."/>
          <w:sz w:val="28"/>
          <w:szCs w:val="28"/>
        </w:rPr>
        <w:t>2021﹞69 号</w:t>
      </w:r>
      <w:r w:rsidRPr="002F7A8C">
        <w:rPr>
          <w:rFonts w:ascii="仿宋" w:eastAsia="仿宋" w:hAnsi="仿宋" w:cs="宋体.." w:hint="eastAsia"/>
          <w:sz w:val="28"/>
          <w:szCs w:val="28"/>
        </w:rPr>
        <w:t>）将《</w:t>
      </w:r>
      <w:r w:rsidR="009814D2" w:rsidRPr="009814D2">
        <w:rPr>
          <w:rFonts w:ascii="仿宋" w:eastAsia="仿宋" w:hAnsi="仿宋" w:cs="宋体.." w:hint="eastAsia"/>
          <w:sz w:val="28"/>
          <w:szCs w:val="28"/>
        </w:rPr>
        <w:t>冠状动脉</w:t>
      </w:r>
      <w:r w:rsidR="009814D2" w:rsidRPr="009814D2">
        <w:rPr>
          <w:rFonts w:ascii="仿宋" w:eastAsia="仿宋" w:hAnsi="仿宋" w:cs="宋体.."/>
          <w:sz w:val="28"/>
          <w:szCs w:val="28"/>
        </w:rPr>
        <w:t>CT影像处理软件专用技术条件</w:t>
      </w:r>
      <w:r w:rsidRPr="002F7A8C">
        <w:rPr>
          <w:rFonts w:ascii="仿宋" w:eastAsia="仿宋" w:hAnsi="仿宋" w:cs="宋体.."/>
          <w:sz w:val="28"/>
          <w:szCs w:val="28"/>
        </w:rPr>
        <w:t>》</w:t>
      </w:r>
      <w:r w:rsidRPr="002F7A8C">
        <w:rPr>
          <w:rFonts w:ascii="仿宋" w:eastAsia="仿宋" w:hAnsi="仿宋" w:cs="宋体.." w:hint="eastAsia"/>
          <w:sz w:val="28"/>
          <w:szCs w:val="28"/>
        </w:rPr>
        <w:t>标准制定任务下达至我单位</w:t>
      </w:r>
      <w:r w:rsidR="0049180E" w:rsidRPr="002F7A8C">
        <w:rPr>
          <w:rFonts w:ascii="仿宋" w:eastAsia="仿宋" w:hAnsi="仿宋" w:cs="宋体.." w:hint="eastAsia"/>
          <w:sz w:val="28"/>
          <w:szCs w:val="28"/>
        </w:rPr>
        <w:t>，项目任务号：</w:t>
      </w:r>
      <w:r w:rsidR="00EB28F5" w:rsidRPr="00EB28F5">
        <w:rPr>
          <w:rFonts w:ascii="仿宋" w:eastAsia="仿宋" w:hAnsi="仿宋" w:cs="Times New Roman"/>
          <w:sz w:val="28"/>
          <w:szCs w:val="28"/>
        </w:rPr>
        <w:t>A202105</w:t>
      </w:r>
      <w:r w:rsidR="009814D2">
        <w:rPr>
          <w:rFonts w:ascii="仿宋" w:eastAsia="仿宋" w:hAnsi="仿宋" w:cs="Times New Roman"/>
          <w:sz w:val="28"/>
          <w:szCs w:val="28"/>
        </w:rPr>
        <w:t>8</w:t>
      </w:r>
      <w:r w:rsidR="00EB28F5" w:rsidRPr="00EB28F5">
        <w:rPr>
          <w:rFonts w:ascii="仿宋" w:eastAsia="仿宋" w:hAnsi="仿宋" w:cs="Times New Roman"/>
          <w:sz w:val="28"/>
          <w:szCs w:val="28"/>
        </w:rPr>
        <w:t>-T-sy</w:t>
      </w:r>
      <w:r w:rsidR="0049180E" w:rsidRPr="002F7A8C">
        <w:rPr>
          <w:rFonts w:ascii="仿宋" w:eastAsia="仿宋" w:hAnsi="仿宋" w:cs="宋体.." w:hint="eastAsia"/>
          <w:sz w:val="28"/>
          <w:szCs w:val="28"/>
        </w:rPr>
        <w:t>，</w:t>
      </w:r>
      <w:r w:rsidR="00382E26">
        <w:rPr>
          <w:rFonts w:ascii="仿宋" w:eastAsia="仿宋" w:hAnsi="仿宋" w:cs="宋体.." w:hint="eastAsia"/>
          <w:sz w:val="28"/>
          <w:szCs w:val="28"/>
        </w:rPr>
        <w:t>计划</w:t>
      </w:r>
      <w:r w:rsidR="0049180E" w:rsidRPr="002F7A8C">
        <w:rPr>
          <w:rFonts w:ascii="仿宋" w:eastAsia="仿宋" w:hAnsi="仿宋" w:cs="宋体.." w:hint="eastAsia"/>
          <w:sz w:val="28"/>
          <w:szCs w:val="28"/>
        </w:rPr>
        <w:t>完成时间为</w:t>
      </w:r>
      <w:r w:rsidR="0049180E" w:rsidRPr="002F7A8C">
        <w:rPr>
          <w:rFonts w:ascii="仿宋" w:eastAsia="仿宋" w:hAnsi="仿宋" w:cs="Times New Roman"/>
          <w:sz w:val="28"/>
          <w:szCs w:val="28"/>
        </w:rPr>
        <w:t>20</w:t>
      </w:r>
      <w:r w:rsidR="00EB28F5">
        <w:rPr>
          <w:rFonts w:ascii="仿宋" w:eastAsia="仿宋" w:hAnsi="仿宋" w:cs="Times New Roman"/>
          <w:sz w:val="28"/>
          <w:szCs w:val="28"/>
        </w:rPr>
        <w:t>21</w:t>
      </w:r>
      <w:r w:rsidR="0049180E" w:rsidRPr="002F7A8C">
        <w:rPr>
          <w:rFonts w:ascii="仿宋" w:eastAsia="仿宋" w:hAnsi="仿宋" w:cs="宋体.." w:hint="eastAsia"/>
          <w:sz w:val="28"/>
          <w:szCs w:val="28"/>
        </w:rPr>
        <w:t>年</w:t>
      </w:r>
      <w:r w:rsidR="0049180E" w:rsidRPr="002F7A8C">
        <w:rPr>
          <w:rFonts w:ascii="仿宋" w:eastAsia="仿宋" w:hAnsi="仿宋" w:cs="Times New Roman"/>
          <w:sz w:val="28"/>
          <w:szCs w:val="28"/>
        </w:rPr>
        <w:t>1</w:t>
      </w:r>
      <w:r w:rsidR="00382E26">
        <w:rPr>
          <w:rFonts w:ascii="仿宋" w:eastAsia="仿宋" w:hAnsi="仿宋" w:cs="Times New Roman" w:hint="eastAsia"/>
          <w:sz w:val="28"/>
          <w:szCs w:val="28"/>
        </w:rPr>
        <w:t>1</w:t>
      </w:r>
      <w:r w:rsidR="0049180E" w:rsidRPr="002F7A8C">
        <w:rPr>
          <w:rFonts w:ascii="仿宋" w:eastAsia="仿宋" w:hAnsi="仿宋" w:cs="宋体.." w:hint="eastAsia"/>
          <w:sz w:val="28"/>
          <w:szCs w:val="28"/>
        </w:rPr>
        <w:t>月。</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Times New Roman"/>
          <w:sz w:val="28"/>
          <w:szCs w:val="28"/>
        </w:rPr>
        <w:t>2</w:t>
      </w:r>
      <w:r w:rsidRPr="002F7A8C">
        <w:rPr>
          <w:rFonts w:ascii="仿宋" w:eastAsia="仿宋" w:hAnsi="仿宋" w:cs="宋体.." w:hint="eastAsia"/>
          <w:sz w:val="28"/>
          <w:szCs w:val="28"/>
        </w:rPr>
        <w:t>、工作过程</w:t>
      </w:r>
    </w:p>
    <w:p w:rsidR="00DB1694" w:rsidRDefault="009814D2" w:rsidP="00DB1694">
      <w:pPr>
        <w:pStyle w:val="Default"/>
        <w:ind w:firstLine="570"/>
        <w:rPr>
          <w:rFonts w:ascii="仿宋" w:eastAsia="仿宋" w:hAnsi="仿宋" w:cs="宋体.."/>
          <w:sz w:val="28"/>
          <w:szCs w:val="28"/>
        </w:rPr>
      </w:pPr>
      <w:r w:rsidRPr="009814D2">
        <w:rPr>
          <w:rFonts w:ascii="仿宋" w:eastAsia="仿宋" w:hAnsi="仿宋" w:cs="宋体.." w:hint="eastAsia"/>
          <w:sz w:val="28"/>
          <w:szCs w:val="28"/>
        </w:rPr>
        <w:t>冠状动脉</w:t>
      </w:r>
      <w:r w:rsidRPr="009814D2">
        <w:rPr>
          <w:rFonts w:ascii="仿宋" w:eastAsia="仿宋" w:hAnsi="仿宋" w:cs="宋体.."/>
          <w:sz w:val="28"/>
          <w:szCs w:val="28"/>
        </w:rPr>
        <w:t>CT影像处理软件专用技术条件</w:t>
      </w:r>
      <w:r w:rsidR="0049180E" w:rsidRPr="002F7A8C">
        <w:rPr>
          <w:rFonts w:ascii="仿宋" w:eastAsia="仿宋" w:hAnsi="仿宋" w:cs="宋体.." w:hint="eastAsia"/>
          <w:sz w:val="28"/>
          <w:szCs w:val="28"/>
        </w:rPr>
        <w:t>（</w:t>
      </w:r>
      <w:r w:rsidR="00EB28F5">
        <w:rPr>
          <w:rFonts w:ascii="仿宋" w:eastAsia="仿宋" w:hAnsi="仿宋" w:cs="宋体.." w:hint="eastAsia"/>
          <w:sz w:val="28"/>
          <w:szCs w:val="28"/>
        </w:rPr>
        <w:t>以下</w:t>
      </w:r>
      <w:r w:rsidR="0049180E" w:rsidRPr="002F7A8C">
        <w:rPr>
          <w:rFonts w:ascii="仿宋" w:eastAsia="仿宋" w:hAnsi="仿宋" w:cs="宋体.." w:hint="eastAsia"/>
          <w:sz w:val="28"/>
          <w:szCs w:val="28"/>
        </w:rPr>
        <w:t>简称</w:t>
      </w:r>
      <w:r w:rsidR="0049180E" w:rsidRPr="002F7A8C">
        <w:rPr>
          <w:rFonts w:ascii="仿宋" w:eastAsia="仿宋" w:hAnsi="仿宋" w:cs="宋体.."/>
          <w:sz w:val="28"/>
          <w:szCs w:val="28"/>
        </w:rPr>
        <w:t>“</w:t>
      </w:r>
      <w:r>
        <w:rPr>
          <w:rFonts w:ascii="仿宋" w:eastAsia="仿宋" w:hAnsi="仿宋" w:cs="宋体.." w:hint="eastAsia"/>
          <w:sz w:val="28"/>
          <w:szCs w:val="28"/>
        </w:rPr>
        <w:t>冠脉C</w:t>
      </w:r>
      <w:r>
        <w:rPr>
          <w:rFonts w:ascii="仿宋" w:eastAsia="仿宋" w:hAnsi="仿宋" w:cs="宋体.."/>
          <w:sz w:val="28"/>
          <w:szCs w:val="28"/>
        </w:rPr>
        <w:t>T</w:t>
      </w:r>
      <w:r w:rsidR="000E2236">
        <w:rPr>
          <w:rFonts w:ascii="仿宋" w:eastAsia="仿宋" w:hAnsi="仿宋" w:cs="宋体.." w:hint="eastAsia"/>
          <w:sz w:val="28"/>
          <w:szCs w:val="28"/>
        </w:rPr>
        <w:t>软件</w:t>
      </w:r>
      <w:r w:rsidR="0049180E" w:rsidRPr="002F7A8C">
        <w:rPr>
          <w:rFonts w:ascii="仿宋" w:eastAsia="仿宋" w:hAnsi="仿宋" w:cs="宋体.."/>
          <w:sz w:val="28"/>
          <w:szCs w:val="28"/>
        </w:rPr>
        <w:t>”</w:t>
      </w:r>
      <w:r w:rsidR="0049180E" w:rsidRPr="002F7A8C">
        <w:rPr>
          <w:rFonts w:ascii="仿宋" w:eastAsia="仿宋" w:hAnsi="仿宋" w:cs="宋体.." w:hint="eastAsia"/>
          <w:sz w:val="28"/>
          <w:szCs w:val="28"/>
        </w:rPr>
        <w:t>）起草工作组成立于</w:t>
      </w:r>
      <w:r w:rsidR="0049180E" w:rsidRPr="002F7A8C">
        <w:rPr>
          <w:rFonts w:ascii="仿宋" w:eastAsia="仿宋" w:hAnsi="仿宋" w:cs="Times New Roman"/>
          <w:sz w:val="28"/>
          <w:szCs w:val="28"/>
        </w:rPr>
        <w:t>20</w:t>
      </w:r>
      <w:r w:rsidR="00EB28F5">
        <w:rPr>
          <w:rFonts w:ascii="仿宋" w:eastAsia="仿宋" w:hAnsi="仿宋" w:cs="Times New Roman"/>
          <w:sz w:val="28"/>
          <w:szCs w:val="28"/>
        </w:rPr>
        <w:t>20</w:t>
      </w:r>
      <w:r w:rsidR="0049180E" w:rsidRPr="002F7A8C">
        <w:rPr>
          <w:rFonts w:ascii="仿宋" w:eastAsia="仿宋" w:hAnsi="仿宋" w:cs="宋体.." w:hint="eastAsia"/>
          <w:sz w:val="28"/>
          <w:szCs w:val="28"/>
        </w:rPr>
        <w:t>年的标准立项阶段。小组成员有</w:t>
      </w:r>
      <w:r w:rsidR="00EB28F5">
        <w:rPr>
          <w:rFonts w:ascii="仿宋" w:eastAsia="仿宋" w:hAnsi="仿宋" w:cs="宋体.." w:hint="eastAsia"/>
          <w:sz w:val="28"/>
          <w:szCs w:val="28"/>
        </w:rPr>
        <w:t>医疗器械审评机构、检验机构</w:t>
      </w:r>
      <w:r>
        <w:rPr>
          <w:rFonts w:ascii="仿宋" w:eastAsia="仿宋" w:hAnsi="仿宋" w:cs="宋体.." w:hint="eastAsia"/>
          <w:sz w:val="28"/>
          <w:szCs w:val="28"/>
        </w:rPr>
        <w:t>、科研院所</w:t>
      </w:r>
      <w:r w:rsidR="0049180E" w:rsidRPr="002F7A8C">
        <w:rPr>
          <w:rFonts w:ascii="仿宋" w:eastAsia="仿宋" w:hAnsi="仿宋" w:cs="宋体.." w:hint="eastAsia"/>
          <w:sz w:val="28"/>
          <w:szCs w:val="28"/>
        </w:rPr>
        <w:t>和国内国外知名的</w:t>
      </w:r>
      <w:r>
        <w:rPr>
          <w:rFonts w:ascii="仿宋" w:eastAsia="仿宋" w:hAnsi="仿宋" w:cs="宋体.." w:hint="eastAsia"/>
          <w:sz w:val="28"/>
          <w:szCs w:val="28"/>
        </w:rPr>
        <w:t>冠脉CT软件</w:t>
      </w:r>
      <w:r w:rsidR="0049180E" w:rsidRPr="002F7A8C">
        <w:rPr>
          <w:rFonts w:ascii="仿宋" w:eastAsia="仿宋" w:hAnsi="仿宋" w:cs="宋体.." w:hint="eastAsia"/>
          <w:sz w:val="28"/>
          <w:szCs w:val="28"/>
        </w:rPr>
        <w:t>厂商</w:t>
      </w:r>
      <w:r w:rsidR="000E2236">
        <w:rPr>
          <w:rFonts w:ascii="仿宋" w:eastAsia="仿宋" w:hAnsi="仿宋" w:cs="宋体.." w:hint="eastAsia"/>
          <w:sz w:val="28"/>
          <w:szCs w:val="28"/>
        </w:rPr>
        <w:t>、医学影像设备厂商</w:t>
      </w:r>
      <w:r w:rsidR="0049180E" w:rsidRPr="002F7A8C">
        <w:rPr>
          <w:rFonts w:ascii="仿宋" w:eastAsia="仿宋" w:hAnsi="仿宋" w:cs="宋体.." w:hint="eastAsia"/>
          <w:sz w:val="28"/>
          <w:szCs w:val="28"/>
        </w:rPr>
        <w:t>，包括</w:t>
      </w:r>
      <w:r w:rsidR="00EB28F5" w:rsidRPr="00EB28F5">
        <w:rPr>
          <w:rFonts w:ascii="仿宋" w:eastAsia="仿宋" w:hAnsi="仿宋" w:cs="宋体.." w:hint="eastAsia"/>
          <w:sz w:val="28"/>
          <w:szCs w:val="28"/>
        </w:rPr>
        <w:t>国家药品监督管理局医疗器械技术审评中心</w:t>
      </w:r>
      <w:r w:rsidR="00EB28F5">
        <w:rPr>
          <w:rFonts w:ascii="仿宋" w:eastAsia="仿宋" w:hAnsi="仿宋" w:cs="宋体.." w:hint="eastAsia"/>
          <w:sz w:val="28"/>
          <w:szCs w:val="28"/>
        </w:rPr>
        <w:t>、</w:t>
      </w:r>
      <w:r w:rsidR="00EB28F5" w:rsidRPr="00EB28F5">
        <w:rPr>
          <w:rFonts w:ascii="仿宋" w:eastAsia="仿宋" w:hAnsi="仿宋" w:cs="宋体.." w:hint="eastAsia"/>
          <w:sz w:val="28"/>
          <w:szCs w:val="28"/>
        </w:rPr>
        <w:t>辽宁省医疗器械检验检测院、</w:t>
      </w:r>
      <w:r w:rsidRPr="009814D2">
        <w:rPr>
          <w:rFonts w:ascii="仿宋" w:eastAsia="仿宋" w:hAnsi="仿宋" w:cs="宋体.." w:hint="eastAsia"/>
          <w:sz w:val="28"/>
          <w:szCs w:val="28"/>
        </w:rPr>
        <w:t>中国信息通信研究院</w:t>
      </w:r>
      <w:r>
        <w:rPr>
          <w:rFonts w:ascii="仿宋" w:eastAsia="仿宋" w:hAnsi="仿宋" w:cs="宋体.." w:hint="eastAsia"/>
          <w:sz w:val="28"/>
          <w:szCs w:val="28"/>
        </w:rPr>
        <w:t>、上海西门子医疗器械有限公司、</w:t>
      </w:r>
      <w:r w:rsidRPr="009814D2">
        <w:rPr>
          <w:rFonts w:ascii="仿宋" w:eastAsia="仿宋" w:hAnsi="仿宋" w:cs="宋体.." w:hint="eastAsia"/>
          <w:sz w:val="28"/>
          <w:szCs w:val="28"/>
        </w:rPr>
        <w:t>航卫通用电气医疗系统有限公司、上海西门子医疗器械有限公司、飞利浦医疗</w:t>
      </w:r>
      <w:r w:rsidRPr="009814D2">
        <w:rPr>
          <w:rFonts w:ascii="仿宋" w:eastAsia="仿宋" w:hAnsi="仿宋" w:cs="宋体.."/>
          <w:sz w:val="28"/>
          <w:szCs w:val="28"/>
        </w:rPr>
        <w:t>(苏州)有限公司沈阳分公司</w:t>
      </w:r>
      <w:r>
        <w:rPr>
          <w:rFonts w:ascii="仿宋" w:eastAsia="仿宋" w:hAnsi="仿宋" w:cs="宋体.." w:hint="eastAsia"/>
          <w:sz w:val="28"/>
          <w:szCs w:val="28"/>
        </w:rPr>
        <w:t>、</w:t>
      </w:r>
      <w:r w:rsidRPr="009814D2">
        <w:rPr>
          <w:rFonts w:ascii="仿宋" w:eastAsia="仿宋" w:hAnsi="仿宋" w:cs="宋体.." w:hint="eastAsia"/>
          <w:sz w:val="28"/>
          <w:szCs w:val="28"/>
        </w:rPr>
        <w:t>上海杏脉信息科技有限公司、北京昆仑医云科技有限公司、数坤（北京）网络科技有限公司、上海联影智能医疗科技有限公司</w:t>
      </w:r>
      <w:r w:rsidR="00DB1694">
        <w:rPr>
          <w:rFonts w:ascii="仿宋" w:eastAsia="仿宋" w:hAnsi="仿宋" w:cs="宋体.." w:hint="eastAsia"/>
          <w:sz w:val="28"/>
          <w:szCs w:val="28"/>
        </w:rPr>
        <w:t>等</w:t>
      </w:r>
      <w:r w:rsidR="0049180E" w:rsidRPr="002F7A8C">
        <w:rPr>
          <w:rFonts w:ascii="仿宋" w:eastAsia="仿宋" w:hAnsi="仿宋" w:cs="宋体.." w:hint="eastAsia"/>
          <w:sz w:val="28"/>
          <w:szCs w:val="28"/>
        </w:rPr>
        <w:t>。项目起草过程中，我们组织了多次调研</w:t>
      </w:r>
      <w:r w:rsidR="000E2236">
        <w:rPr>
          <w:rFonts w:ascii="仿宋" w:eastAsia="仿宋" w:hAnsi="仿宋" w:cs="宋体.." w:hint="eastAsia"/>
          <w:sz w:val="28"/>
          <w:szCs w:val="28"/>
        </w:rPr>
        <w:t>工作，由于疫情原因，部分调研工作在线上进行。</w:t>
      </w:r>
    </w:p>
    <w:p w:rsidR="001D4C80" w:rsidRDefault="0049180E" w:rsidP="00DB1694">
      <w:pPr>
        <w:pStyle w:val="Default"/>
        <w:ind w:firstLine="570"/>
        <w:rPr>
          <w:rFonts w:ascii="仿宋" w:eastAsia="仿宋" w:hAnsi="仿宋" w:cs="Times New Roman"/>
          <w:sz w:val="28"/>
          <w:szCs w:val="28"/>
        </w:rPr>
      </w:pPr>
      <w:r w:rsidRPr="002F7A8C">
        <w:rPr>
          <w:rFonts w:ascii="仿宋" w:eastAsia="仿宋" w:hAnsi="仿宋" w:cs="Times New Roman"/>
          <w:sz w:val="28"/>
          <w:szCs w:val="28"/>
        </w:rPr>
        <w:t>20</w:t>
      </w:r>
      <w:r w:rsidR="000E2236">
        <w:rPr>
          <w:rFonts w:ascii="仿宋" w:eastAsia="仿宋" w:hAnsi="仿宋" w:cs="Times New Roman"/>
          <w:sz w:val="28"/>
          <w:szCs w:val="28"/>
        </w:rPr>
        <w:t>21</w:t>
      </w:r>
      <w:r w:rsidRPr="002F7A8C">
        <w:rPr>
          <w:rFonts w:ascii="仿宋" w:eastAsia="仿宋" w:hAnsi="仿宋" w:cs="宋体.." w:hint="eastAsia"/>
          <w:sz w:val="28"/>
          <w:szCs w:val="28"/>
        </w:rPr>
        <w:t>年</w:t>
      </w:r>
      <w:r w:rsidRPr="002F7A8C">
        <w:rPr>
          <w:rFonts w:ascii="仿宋" w:eastAsia="仿宋" w:hAnsi="仿宋" w:cs="Times New Roman"/>
          <w:sz w:val="28"/>
          <w:szCs w:val="28"/>
        </w:rPr>
        <w:t>3</w:t>
      </w:r>
      <w:r w:rsidRPr="002F7A8C">
        <w:rPr>
          <w:rFonts w:ascii="仿宋" w:eastAsia="仿宋" w:hAnsi="仿宋" w:cs="宋体.." w:hint="eastAsia"/>
          <w:sz w:val="28"/>
          <w:szCs w:val="28"/>
        </w:rPr>
        <w:t>月</w:t>
      </w:r>
      <w:r w:rsidR="009D7503">
        <w:rPr>
          <w:rFonts w:ascii="仿宋" w:eastAsia="仿宋" w:hAnsi="仿宋" w:cs="宋体.." w:hint="eastAsia"/>
          <w:sz w:val="28"/>
          <w:szCs w:val="28"/>
        </w:rPr>
        <w:t>~</w:t>
      </w:r>
      <w:r w:rsidR="001D4C80">
        <w:rPr>
          <w:rFonts w:ascii="仿宋" w:eastAsia="仿宋" w:hAnsi="仿宋" w:cs="宋体.."/>
          <w:sz w:val="28"/>
          <w:szCs w:val="28"/>
        </w:rPr>
        <w:t>4</w:t>
      </w:r>
      <w:r w:rsidR="009D7503">
        <w:rPr>
          <w:rFonts w:ascii="仿宋" w:eastAsia="仿宋" w:hAnsi="仿宋" w:cs="宋体.." w:hint="eastAsia"/>
          <w:sz w:val="28"/>
          <w:szCs w:val="28"/>
        </w:rPr>
        <w:t>月，</w:t>
      </w:r>
      <w:r w:rsidRPr="002F7A8C">
        <w:rPr>
          <w:rFonts w:ascii="仿宋" w:eastAsia="仿宋" w:hAnsi="仿宋" w:cs="宋体.." w:hint="eastAsia"/>
          <w:sz w:val="28"/>
          <w:szCs w:val="28"/>
        </w:rPr>
        <w:t>起草小组</w:t>
      </w:r>
      <w:r w:rsidR="009D7503">
        <w:rPr>
          <w:rFonts w:ascii="仿宋" w:eastAsia="仿宋" w:hAnsi="仿宋" w:cs="宋体.." w:hint="eastAsia"/>
          <w:sz w:val="28"/>
          <w:szCs w:val="28"/>
        </w:rPr>
        <w:t>召开了多次线上会议，</w:t>
      </w:r>
      <w:r w:rsidR="00DB1694">
        <w:rPr>
          <w:rFonts w:ascii="仿宋" w:eastAsia="仿宋" w:hAnsi="仿宋" w:cs="宋体.." w:hint="eastAsia"/>
          <w:sz w:val="28"/>
          <w:szCs w:val="28"/>
        </w:rPr>
        <w:t>调研了</w:t>
      </w:r>
      <w:r w:rsidR="009814D2">
        <w:rPr>
          <w:rFonts w:ascii="仿宋" w:eastAsia="仿宋" w:hAnsi="仿宋" w:cs="宋体.." w:hint="eastAsia"/>
          <w:sz w:val="28"/>
          <w:szCs w:val="28"/>
        </w:rPr>
        <w:t>冠脉CT软件</w:t>
      </w:r>
      <w:r w:rsidR="00DB1694">
        <w:rPr>
          <w:rFonts w:ascii="仿宋" w:eastAsia="仿宋" w:hAnsi="仿宋" w:cs="宋体.." w:hint="eastAsia"/>
          <w:sz w:val="28"/>
          <w:szCs w:val="28"/>
        </w:rPr>
        <w:t>产品的重要性能指标、行业的发展状态、各大公司的主要产品特</w:t>
      </w:r>
      <w:r w:rsidR="00DB1694">
        <w:rPr>
          <w:rFonts w:ascii="仿宋" w:eastAsia="仿宋" w:hAnsi="仿宋" w:cs="宋体.." w:hint="eastAsia"/>
          <w:sz w:val="28"/>
          <w:szCs w:val="28"/>
        </w:rPr>
        <w:lastRenderedPageBreak/>
        <w:t>点</w:t>
      </w:r>
      <w:r w:rsidR="009D7503">
        <w:rPr>
          <w:rFonts w:ascii="仿宋" w:eastAsia="仿宋" w:hAnsi="仿宋" w:cs="宋体.." w:hint="eastAsia"/>
          <w:sz w:val="28"/>
          <w:szCs w:val="28"/>
        </w:rPr>
        <w:t>、从影像设备厂商角度对</w:t>
      </w:r>
      <w:r w:rsidR="009814D2">
        <w:rPr>
          <w:rFonts w:ascii="仿宋" w:eastAsia="仿宋" w:hAnsi="仿宋" w:cs="宋体.." w:hint="eastAsia"/>
          <w:sz w:val="28"/>
          <w:szCs w:val="28"/>
        </w:rPr>
        <w:t>冠脉CT软件</w:t>
      </w:r>
      <w:r w:rsidR="009D7503">
        <w:rPr>
          <w:rFonts w:ascii="仿宋" w:eastAsia="仿宋" w:hAnsi="仿宋" w:cs="宋体.." w:hint="eastAsia"/>
          <w:sz w:val="28"/>
          <w:szCs w:val="28"/>
        </w:rPr>
        <w:t>产品的安全有效性需求分析、从最终用户（医院）角度对</w:t>
      </w:r>
      <w:r w:rsidR="009814D2">
        <w:rPr>
          <w:rFonts w:ascii="仿宋" w:eastAsia="仿宋" w:hAnsi="仿宋" w:cs="宋体.." w:hint="eastAsia"/>
          <w:sz w:val="28"/>
          <w:szCs w:val="28"/>
        </w:rPr>
        <w:t>冠脉CT软件</w:t>
      </w:r>
      <w:r w:rsidR="009D7503">
        <w:rPr>
          <w:rFonts w:ascii="仿宋" w:eastAsia="仿宋" w:hAnsi="仿宋" w:cs="宋体.." w:hint="eastAsia"/>
          <w:sz w:val="28"/>
          <w:szCs w:val="28"/>
        </w:rPr>
        <w:t>产品安全有效性需求分析、从审评与检验机构角度对</w:t>
      </w:r>
      <w:r w:rsidR="009814D2">
        <w:rPr>
          <w:rFonts w:ascii="仿宋" w:eastAsia="仿宋" w:hAnsi="仿宋" w:cs="宋体.." w:hint="eastAsia"/>
          <w:sz w:val="28"/>
          <w:szCs w:val="28"/>
        </w:rPr>
        <w:t>冠脉CT软件</w:t>
      </w:r>
      <w:r w:rsidR="009D7503">
        <w:rPr>
          <w:rFonts w:ascii="仿宋" w:eastAsia="仿宋" w:hAnsi="仿宋" w:cs="宋体.." w:hint="eastAsia"/>
          <w:sz w:val="28"/>
          <w:szCs w:val="28"/>
        </w:rPr>
        <w:t>产品安全有效性需求分析等。</w:t>
      </w:r>
      <w:r w:rsidR="001D4C80">
        <w:rPr>
          <w:rFonts w:ascii="仿宋" w:eastAsia="仿宋" w:hAnsi="仿宋" w:cs="宋体.." w:hint="eastAsia"/>
          <w:sz w:val="28"/>
          <w:szCs w:val="28"/>
        </w:rPr>
        <w:t>2</w:t>
      </w:r>
      <w:r w:rsidR="001D4C80">
        <w:rPr>
          <w:rFonts w:ascii="仿宋" w:eastAsia="仿宋" w:hAnsi="仿宋" w:cs="宋体.."/>
          <w:sz w:val="28"/>
          <w:szCs w:val="28"/>
        </w:rPr>
        <w:t>021</w:t>
      </w:r>
      <w:r w:rsidR="001D4C80">
        <w:rPr>
          <w:rFonts w:ascii="仿宋" w:eastAsia="仿宋" w:hAnsi="仿宋" w:cs="宋体.." w:hint="eastAsia"/>
          <w:sz w:val="28"/>
          <w:szCs w:val="28"/>
        </w:rPr>
        <w:t>年5月在沈阳召开了线上线下结合的起草组会，</w:t>
      </w:r>
      <w:r w:rsidR="00645875">
        <w:rPr>
          <w:rFonts w:ascii="仿宋" w:eastAsia="仿宋" w:hAnsi="仿宋" w:cs="宋体.." w:hint="eastAsia"/>
          <w:sz w:val="28"/>
          <w:szCs w:val="28"/>
        </w:rPr>
        <w:t>对</w:t>
      </w:r>
      <w:r w:rsidR="009814D2">
        <w:rPr>
          <w:rFonts w:ascii="仿宋" w:eastAsia="仿宋" w:hAnsi="仿宋" w:cs="宋体.." w:hint="eastAsia"/>
          <w:sz w:val="28"/>
          <w:szCs w:val="28"/>
        </w:rPr>
        <w:t>冠脉CT软件</w:t>
      </w:r>
      <w:r w:rsidR="00645875">
        <w:rPr>
          <w:rFonts w:ascii="仿宋" w:eastAsia="仿宋" w:hAnsi="仿宋" w:cs="宋体.." w:hint="eastAsia"/>
          <w:sz w:val="28"/>
          <w:szCs w:val="28"/>
        </w:rPr>
        <w:t>产品的要求和试验方法以及对软件质量特性的映射进行了完善和细化；</w:t>
      </w:r>
      <w:r w:rsidR="00A136FE">
        <w:rPr>
          <w:rFonts w:ascii="仿宋" w:eastAsia="仿宋" w:hAnsi="仿宋" w:cs="宋体.." w:hint="eastAsia"/>
          <w:sz w:val="28"/>
          <w:szCs w:val="28"/>
        </w:rPr>
        <w:t>2</w:t>
      </w:r>
      <w:r w:rsidR="00A136FE">
        <w:rPr>
          <w:rFonts w:ascii="仿宋" w:eastAsia="仿宋" w:hAnsi="仿宋" w:cs="宋体.."/>
          <w:sz w:val="28"/>
          <w:szCs w:val="28"/>
        </w:rPr>
        <w:t>021</w:t>
      </w:r>
      <w:r w:rsidR="00A136FE">
        <w:rPr>
          <w:rFonts w:ascii="仿宋" w:eastAsia="仿宋" w:hAnsi="仿宋" w:cs="宋体.." w:hint="eastAsia"/>
          <w:sz w:val="28"/>
          <w:szCs w:val="28"/>
        </w:rPr>
        <w:t>年6月，起草组赴北京进行产品调研，对产品风险进行梳理，补充若干标准条款。</w:t>
      </w:r>
      <w:r w:rsidR="00A136FE">
        <w:rPr>
          <w:rFonts w:ascii="仿宋" w:eastAsia="仿宋" w:hAnsi="仿宋" w:cs="Times New Roman"/>
          <w:sz w:val="28"/>
          <w:szCs w:val="28"/>
        </w:rPr>
        <w:t>2021</w:t>
      </w:r>
      <w:r w:rsidR="00A136FE">
        <w:rPr>
          <w:rFonts w:ascii="仿宋" w:eastAsia="仿宋" w:hAnsi="仿宋" w:cs="Times New Roman" w:hint="eastAsia"/>
          <w:sz w:val="28"/>
          <w:szCs w:val="28"/>
        </w:rPr>
        <w:t>年</w:t>
      </w:r>
      <w:r w:rsidR="00A136FE">
        <w:rPr>
          <w:rFonts w:ascii="仿宋" w:eastAsia="仿宋" w:hAnsi="仿宋" w:cs="Times New Roman"/>
          <w:sz w:val="28"/>
          <w:szCs w:val="28"/>
        </w:rPr>
        <w:t>8</w:t>
      </w:r>
      <w:r w:rsidR="00A136FE">
        <w:rPr>
          <w:rFonts w:ascii="仿宋" w:eastAsia="仿宋" w:hAnsi="仿宋" w:cs="Times New Roman" w:hint="eastAsia"/>
          <w:sz w:val="28"/>
          <w:szCs w:val="28"/>
        </w:rPr>
        <w:t>月，在沈阳召开了线上线下结合的起草组会，对标准中的段落结构、文字表述和细节要求进行了进一步的完善。同月，起草组赴上海进行产品调研，广泛地吸纳了更多厂商的意见。</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二、标准编写原则和确定标准主要内容的依据</w:t>
      </w:r>
    </w:p>
    <w:p w:rsidR="0049180E" w:rsidRDefault="0049180E" w:rsidP="0049180E">
      <w:pPr>
        <w:pStyle w:val="Default"/>
        <w:rPr>
          <w:rFonts w:ascii="仿宋" w:eastAsia="仿宋" w:hAnsi="仿宋" w:cs="宋体.."/>
          <w:sz w:val="28"/>
          <w:szCs w:val="28"/>
        </w:rPr>
      </w:pPr>
      <w:r w:rsidRPr="002F7A8C">
        <w:rPr>
          <w:rFonts w:ascii="仿宋" w:eastAsia="仿宋" w:hAnsi="仿宋" w:cs="Times New Roman"/>
          <w:sz w:val="28"/>
          <w:szCs w:val="28"/>
        </w:rPr>
        <w:t>1</w:t>
      </w:r>
      <w:r w:rsidRPr="002F7A8C">
        <w:rPr>
          <w:rFonts w:ascii="仿宋" w:eastAsia="仿宋" w:hAnsi="仿宋" w:cs="宋体.." w:hint="eastAsia"/>
          <w:sz w:val="28"/>
          <w:szCs w:val="28"/>
        </w:rPr>
        <w:t>、标准制定的意义与原则</w:t>
      </w:r>
    </w:p>
    <w:p w:rsidR="0075288B" w:rsidRPr="0075288B" w:rsidRDefault="0075288B" w:rsidP="0049180E">
      <w:pPr>
        <w:pStyle w:val="Default"/>
        <w:rPr>
          <w:rFonts w:ascii="仿宋" w:eastAsia="仿宋" w:hAnsi="仿宋" w:cs="宋体.."/>
          <w:sz w:val="28"/>
          <w:szCs w:val="28"/>
        </w:rPr>
      </w:pPr>
      <w:r>
        <w:rPr>
          <w:rFonts w:ascii="仿宋" w:eastAsia="仿宋" w:hAnsi="仿宋" w:cs="宋体.." w:hint="eastAsia"/>
          <w:sz w:val="28"/>
          <w:szCs w:val="28"/>
        </w:rPr>
        <w:t>本标准根据GB/T 1.1-20</w:t>
      </w:r>
      <w:r w:rsidR="00A136FE">
        <w:rPr>
          <w:rFonts w:ascii="仿宋" w:eastAsia="仿宋" w:hAnsi="仿宋" w:cs="宋体.."/>
          <w:sz w:val="28"/>
          <w:szCs w:val="28"/>
        </w:rPr>
        <w:t>20</w:t>
      </w:r>
      <w:r>
        <w:rPr>
          <w:rFonts w:ascii="仿宋" w:eastAsia="仿宋" w:hAnsi="仿宋" w:cs="宋体.." w:hint="eastAsia"/>
          <w:sz w:val="28"/>
          <w:szCs w:val="28"/>
        </w:rPr>
        <w:t>规定的原则进行编写。</w:t>
      </w:r>
    </w:p>
    <w:p w:rsidR="009814D2" w:rsidRPr="009814D2" w:rsidRDefault="009814D2" w:rsidP="009814D2">
      <w:pPr>
        <w:pStyle w:val="Default"/>
        <w:rPr>
          <w:rFonts w:ascii="仿宋" w:eastAsia="仿宋" w:hAnsi="仿宋" w:cs="宋体.."/>
          <w:sz w:val="28"/>
          <w:szCs w:val="28"/>
        </w:rPr>
      </w:pPr>
      <w:r w:rsidRPr="009814D2">
        <w:rPr>
          <w:rFonts w:ascii="仿宋" w:eastAsia="仿宋" w:hAnsi="仿宋" w:cs="宋体.." w:hint="eastAsia"/>
          <w:sz w:val="28"/>
          <w:szCs w:val="28"/>
        </w:rPr>
        <w:t>目前，我国患有心血管疾病人数约</w:t>
      </w:r>
      <w:r w:rsidRPr="009814D2">
        <w:rPr>
          <w:rFonts w:ascii="仿宋" w:eastAsia="仿宋" w:hAnsi="仿宋" w:cs="宋体.."/>
          <w:sz w:val="28"/>
          <w:szCs w:val="28"/>
        </w:rPr>
        <w:t>2.9亿，而冠状动脉相关疾病则是心血管疾病中占比极高的一类疾病。冠脉疾病的检查通常包括介入造影检查和CT造影检查，其中CT造影检查具有扫描速度快、对患者的伤害更小、安全系数更高等特点，通过对冠脉CT图像的进一步分析和处理，可以得到非常多的有价值的临床信息，从而更好地为医生的诊断提供支持。但由于心脏是人体最重要的器官之一，对于心脏的诊断与治疗风险程度极高，应当更加谨慎地对待。目前，国内外尚没有冠脉CT图像处理软件相关的专用标准。</w:t>
      </w:r>
    </w:p>
    <w:p w:rsidR="009814D2" w:rsidRPr="009814D2" w:rsidRDefault="009814D2" w:rsidP="009814D2">
      <w:pPr>
        <w:pStyle w:val="Default"/>
        <w:rPr>
          <w:rFonts w:ascii="仿宋" w:eastAsia="仿宋" w:hAnsi="仿宋" w:cs="宋体.."/>
          <w:sz w:val="28"/>
          <w:szCs w:val="28"/>
        </w:rPr>
      </w:pPr>
      <w:r w:rsidRPr="009814D2">
        <w:rPr>
          <w:rFonts w:ascii="仿宋" w:eastAsia="仿宋" w:hAnsi="仿宋" w:cs="宋体.." w:hint="eastAsia"/>
          <w:sz w:val="28"/>
          <w:szCs w:val="28"/>
        </w:rPr>
        <w:t>我分技委对此类产品进行调研发现：该类产品主要的风险点包括：处理速度慢或软件运行稳定性不佳导致急诊病人得不到及时诊治的风</w:t>
      </w:r>
      <w:r w:rsidRPr="009814D2">
        <w:rPr>
          <w:rFonts w:ascii="仿宋" w:eastAsia="仿宋" w:hAnsi="仿宋" w:cs="宋体.." w:hint="eastAsia"/>
          <w:sz w:val="28"/>
          <w:szCs w:val="28"/>
        </w:rPr>
        <w:lastRenderedPageBreak/>
        <w:t>险；空间尺寸测量精度不足导致影响诊断结论正确性的风险；预处理去骨算法无法区分注入了造影剂的血管与骨骼、图像分割算法无法正确获取边界，导致图像信息缺失的风险；</w:t>
      </w:r>
      <w:r w:rsidRPr="009814D2">
        <w:rPr>
          <w:rFonts w:ascii="仿宋" w:eastAsia="仿宋" w:hAnsi="仿宋" w:cs="宋体.."/>
          <w:sz w:val="28"/>
          <w:szCs w:val="28"/>
        </w:rPr>
        <w:t>MPR、CPR等后处理算法生成额外伪影或造成图像质量损失（MTF损失）的风险；对不同厂家CT设备不能良好地兼容导致算法偏离或失效的风险等。</w:t>
      </w:r>
    </w:p>
    <w:p w:rsidR="009814D2" w:rsidRDefault="009814D2" w:rsidP="009814D2">
      <w:pPr>
        <w:pStyle w:val="Default"/>
        <w:rPr>
          <w:rFonts w:ascii="仿宋" w:eastAsia="仿宋" w:hAnsi="仿宋" w:cs="宋体.."/>
          <w:sz w:val="28"/>
          <w:szCs w:val="28"/>
        </w:rPr>
      </w:pPr>
      <w:r w:rsidRPr="009814D2">
        <w:rPr>
          <w:rFonts w:ascii="仿宋" w:eastAsia="仿宋" w:hAnsi="仿宋" w:cs="宋体.."/>
          <w:sz w:val="28"/>
          <w:szCs w:val="28"/>
        </w:rPr>
        <w:t>拟制定本标准的参与单位涵盖了目前市场上几乎所有主流的CT厂商，能够确保对产品兼容性和稳定性进行适合的评价。从而保障产品的安全有效性，促进行业良性发展。</w:t>
      </w:r>
    </w:p>
    <w:p w:rsidR="0049180E" w:rsidRPr="002F7A8C" w:rsidRDefault="0049180E" w:rsidP="009814D2">
      <w:pPr>
        <w:pStyle w:val="Default"/>
        <w:rPr>
          <w:rFonts w:ascii="仿宋" w:eastAsia="仿宋" w:hAnsi="仿宋" w:cs="宋体.."/>
          <w:sz w:val="28"/>
          <w:szCs w:val="28"/>
        </w:rPr>
      </w:pPr>
      <w:r w:rsidRPr="002F7A8C">
        <w:rPr>
          <w:rFonts w:ascii="仿宋" w:eastAsia="仿宋" w:hAnsi="仿宋" w:cs="Times New Roman"/>
          <w:sz w:val="28"/>
          <w:szCs w:val="28"/>
        </w:rPr>
        <w:t>2</w:t>
      </w:r>
      <w:r w:rsidRPr="002F7A8C">
        <w:rPr>
          <w:rFonts w:ascii="仿宋" w:eastAsia="仿宋" w:hAnsi="仿宋" w:cs="宋体.." w:hint="eastAsia"/>
          <w:sz w:val="28"/>
          <w:szCs w:val="28"/>
        </w:rPr>
        <w:t>、本标准性能指标制定依据，对于有争议指标的处理及验证情况</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本标准性能指标制定依据</w:t>
      </w:r>
      <w:r w:rsidR="009814D2">
        <w:rPr>
          <w:rFonts w:ascii="仿宋" w:eastAsia="仿宋" w:hAnsi="仿宋" w:cs="宋体.." w:hint="eastAsia"/>
          <w:sz w:val="28"/>
          <w:szCs w:val="28"/>
        </w:rPr>
        <w:t>冠脉CT软件</w:t>
      </w:r>
      <w:r w:rsidRPr="002F7A8C">
        <w:rPr>
          <w:rFonts w:ascii="仿宋" w:eastAsia="仿宋" w:hAnsi="仿宋" w:cs="宋体.." w:hint="eastAsia"/>
          <w:sz w:val="28"/>
          <w:szCs w:val="28"/>
        </w:rPr>
        <w:t>原理和临床使用需求，结合了我国</w:t>
      </w:r>
      <w:r w:rsidR="009814D2">
        <w:rPr>
          <w:rFonts w:ascii="仿宋" w:eastAsia="仿宋" w:hAnsi="仿宋" w:cs="宋体.." w:hint="eastAsia"/>
          <w:sz w:val="28"/>
          <w:szCs w:val="28"/>
        </w:rPr>
        <w:t>人工智能、</w:t>
      </w:r>
      <w:r w:rsidR="00A136FE">
        <w:rPr>
          <w:rFonts w:ascii="仿宋" w:eastAsia="仿宋" w:hAnsi="仿宋" w:cs="宋体.." w:hint="eastAsia"/>
          <w:sz w:val="28"/>
          <w:szCs w:val="28"/>
        </w:rPr>
        <w:t>软件、网络安全</w:t>
      </w:r>
      <w:r w:rsidRPr="002F7A8C">
        <w:rPr>
          <w:rFonts w:ascii="仿宋" w:eastAsia="仿宋" w:hAnsi="仿宋" w:cs="宋体.." w:hint="eastAsia"/>
          <w:sz w:val="28"/>
          <w:szCs w:val="28"/>
        </w:rPr>
        <w:t>注册审查指导原则和国际标准，对</w:t>
      </w:r>
      <w:r w:rsidR="009814D2">
        <w:rPr>
          <w:rFonts w:ascii="仿宋" w:eastAsia="仿宋" w:hAnsi="仿宋" w:cs="宋体.." w:hint="eastAsia"/>
          <w:sz w:val="28"/>
          <w:szCs w:val="28"/>
        </w:rPr>
        <w:t>冠脉CT软件</w:t>
      </w:r>
      <w:r w:rsidRPr="002F7A8C">
        <w:rPr>
          <w:rFonts w:ascii="仿宋" w:eastAsia="仿宋" w:hAnsi="仿宋" w:cs="宋体.." w:hint="eastAsia"/>
          <w:sz w:val="28"/>
          <w:szCs w:val="28"/>
        </w:rPr>
        <w:t>的</w:t>
      </w:r>
      <w:r w:rsidR="00A136FE">
        <w:rPr>
          <w:rFonts w:ascii="仿宋" w:eastAsia="仿宋" w:hAnsi="仿宋" w:cs="宋体.." w:hint="eastAsia"/>
          <w:sz w:val="28"/>
          <w:szCs w:val="28"/>
        </w:rPr>
        <w:t>质量特性</w:t>
      </w:r>
      <w:r w:rsidRPr="002F7A8C">
        <w:rPr>
          <w:rFonts w:ascii="仿宋" w:eastAsia="仿宋" w:hAnsi="仿宋" w:cs="宋体.." w:hint="eastAsia"/>
          <w:sz w:val="28"/>
          <w:szCs w:val="28"/>
        </w:rPr>
        <w:t>要求和试验方法作出了必要的规范。在本标准制定过程中没有遇到指标争议的地方，在指标要求上各个厂家已经达成共识。</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三、主要试验（或验证）的分析、综述报告、技术经济论证、预期的经济效果</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Times New Roman"/>
          <w:sz w:val="28"/>
          <w:szCs w:val="28"/>
        </w:rPr>
        <w:t>1</w:t>
      </w:r>
      <w:r w:rsidRPr="002F7A8C">
        <w:rPr>
          <w:rFonts w:ascii="仿宋" w:eastAsia="仿宋" w:hAnsi="仿宋" w:cs="宋体.." w:hint="eastAsia"/>
          <w:sz w:val="28"/>
          <w:szCs w:val="28"/>
        </w:rPr>
        <w:t>、主要指标的验证情况</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通过对</w:t>
      </w:r>
      <w:r w:rsidR="009814D2">
        <w:rPr>
          <w:rFonts w:ascii="仿宋" w:eastAsia="仿宋" w:hAnsi="仿宋" w:cs="宋体.." w:hint="eastAsia"/>
          <w:sz w:val="28"/>
          <w:szCs w:val="28"/>
        </w:rPr>
        <w:t>数坤、杏脉</w:t>
      </w:r>
      <w:r w:rsidR="00A136FE">
        <w:rPr>
          <w:rFonts w:ascii="仿宋" w:eastAsia="仿宋" w:hAnsi="仿宋" w:cs="宋体.." w:hint="eastAsia"/>
          <w:sz w:val="28"/>
          <w:szCs w:val="28"/>
        </w:rPr>
        <w:t>、G</w:t>
      </w:r>
      <w:r w:rsidR="00A136FE">
        <w:rPr>
          <w:rFonts w:ascii="仿宋" w:eastAsia="仿宋" w:hAnsi="仿宋" w:cs="宋体.."/>
          <w:sz w:val="28"/>
          <w:szCs w:val="28"/>
        </w:rPr>
        <w:t>E</w:t>
      </w:r>
      <w:r w:rsidR="00A136FE">
        <w:rPr>
          <w:rFonts w:ascii="仿宋" w:eastAsia="仿宋" w:hAnsi="仿宋" w:cs="宋体.." w:hint="eastAsia"/>
          <w:sz w:val="28"/>
          <w:szCs w:val="28"/>
        </w:rPr>
        <w:t>、西门子</w:t>
      </w:r>
      <w:r w:rsidR="00A22C16" w:rsidRPr="002F7A8C">
        <w:rPr>
          <w:rFonts w:ascii="仿宋" w:eastAsia="仿宋" w:hAnsi="仿宋" w:cs="宋体.." w:hint="eastAsia"/>
          <w:sz w:val="28"/>
          <w:szCs w:val="28"/>
        </w:rPr>
        <w:t>等</w:t>
      </w:r>
      <w:r w:rsidRPr="002F7A8C">
        <w:rPr>
          <w:rFonts w:ascii="仿宋" w:eastAsia="仿宋" w:hAnsi="仿宋" w:cs="宋体.." w:hint="eastAsia"/>
          <w:sz w:val="28"/>
          <w:szCs w:val="28"/>
        </w:rPr>
        <w:t>公司产品的充分验证，验证结论为要求合理、方法可行。</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Times New Roman"/>
          <w:sz w:val="28"/>
          <w:szCs w:val="28"/>
        </w:rPr>
        <w:t>2</w:t>
      </w:r>
      <w:r w:rsidRPr="002F7A8C">
        <w:rPr>
          <w:rFonts w:ascii="仿宋" w:eastAsia="仿宋" w:hAnsi="仿宋" w:cs="宋体.." w:hint="eastAsia"/>
          <w:sz w:val="28"/>
          <w:szCs w:val="28"/>
        </w:rPr>
        <w:t>、预期的效果</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本标准的实施将配合注册审查指导原则中的技术要求部分指导企业上市，标准中提出的</w:t>
      </w:r>
      <w:r w:rsidR="009814D2">
        <w:rPr>
          <w:rFonts w:ascii="仿宋" w:eastAsia="仿宋" w:hAnsi="仿宋" w:cs="宋体.." w:hint="eastAsia"/>
          <w:sz w:val="28"/>
          <w:szCs w:val="28"/>
        </w:rPr>
        <w:t>冠脉CT软件</w:t>
      </w:r>
      <w:r w:rsidRPr="002F7A8C">
        <w:rPr>
          <w:rFonts w:ascii="仿宋" w:eastAsia="仿宋" w:hAnsi="仿宋" w:cs="宋体.." w:hint="eastAsia"/>
          <w:sz w:val="28"/>
          <w:szCs w:val="28"/>
        </w:rPr>
        <w:t>评价指标填补该技术领域空白，并且</w:t>
      </w:r>
      <w:r w:rsidRPr="002F7A8C">
        <w:rPr>
          <w:rFonts w:ascii="仿宋" w:eastAsia="仿宋" w:hAnsi="仿宋" w:cs="宋体.." w:hint="eastAsia"/>
          <w:sz w:val="28"/>
          <w:szCs w:val="28"/>
        </w:rPr>
        <w:lastRenderedPageBreak/>
        <w:t>引导企业在技术上的改进，引导企业生产更加符合临床性能和安全需求的医疗器械产品。</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四、采用国际标准和国外先进标准的成果，以及与国际、国外同类标准水平的对比情况，或与测试的国外样品、样机的有关数据对比情况。</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本标准与国外标准处于同步水平</w:t>
      </w:r>
      <w:r w:rsidR="00054B51" w:rsidRPr="002F7A8C">
        <w:rPr>
          <w:rFonts w:ascii="仿宋" w:eastAsia="仿宋" w:hAnsi="仿宋" w:cs="宋体.." w:hint="eastAsia"/>
          <w:sz w:val="28"/>
          <w:szCs w:val="28"/>
        </w:rPr>
        <w:t>，</w:t>
      </w:r>
      <w:r w:rsidR="00A136FE">
        <w:rPr>
          <w:rFonts w:ascii="仿宋" w:eastAsia="仿宋" w:hAnsi="仿宋" w:cs="宋体.." w:hint="eastAsia"/>
          <w:sz w:val="28"/>
          <w:szCs w:val="28"/>
        </w:rPr>
        <w:t>引用了国外</w:t>
      </w:r>
      <w:r w:rsidR="00A136FE">
        <w:rPr>
          <w:rFonts w:ascii="仿宋" w:eastAsia="仿宋" w:hAnsi="仿宋" w:cs="宋体.."/>
          <w:sz w:val="28"/>
          <w:szCs w:val="28"/>
        </w:rPr>
        <w:t>ISO 12052</w:t>
      </w:r>
      <w:r w:rsidR="00A136FE">
        <w:rPr>
          <w:rFonts w:ascii="仿宋" w:eastAsia="仿宋" w:hAnsi="仿宋" w:cs="宋体.." w:hint="eastAsia"/>
          <w:sz w:val="28"/>
          <w:szCs w:val="28"/>
        </w:rPr>
        <w:t>、I</w:t>
      </w:r>
      <w:r w:rsidR="00A136FE">
        <w:rPr>
          <w:rFonts w:ascii="仿宋" w:eastAsia="仿宋" w:hAnsi="仿宋" w:cs="宋体.."/>
          <w:sz w:val="28"/>
          <w:szCs w:val="28"/>
        </w:rPr>
        <w:t>EC/TR 80001-2-2</w:t>
      </w:r>
      <w:r w:rsidR="00A136FE">
        <w:rPr>
          <w:rFonts w:ascii="仿宋" w:eastAsia="仿宋" w:hAnsi="仿宋" w:cs="宋体.." w:hint="eastAsia"/>
          <w:sz w:val="28"/>
          <w:szCs w:val="28"/>
        </w:rPr>
        <w:t>等标准和技术文件</w:t>
      </w:r>
      <w:r w:rsidR="00BF0330" w:rsidRPr="002F7A8C">
        <w:rPr>
          <w:rFonts w:ascii="仿宋" w:eastAsia="仿宋" w:hAnsi="仿宋" w:cs="宋体.." w:hint="eastAsia"/>
          <w:sz w:val="28"/>
          <w:szCs w:val="28"/>
        </w:rPr>
        <w:t>。本标准中</w:t>
      </w:r>
      <w:r w:rsidR="00054B51" w:rsidRPr="002F7A8C">
        <w:rPr>
          <w:rFonts w:ascii="仿宋" w:eastAsia="仿宋" w:hAnsi="仿宋" w:cs="宋体.." w:hint="eastAsia"/>
          <w:sz w:val="28"/>
          <w:szCs w:val="28"/>
        </w:rPr>
        <w:t>部分</w:t>
      </w:r>
      <w:r w:rsidR="00BF0330" w:rsidRPr="002F7A8C">
        <w:rPr>
          <w:rFonts w:ascii="仿宋" w:eastAsia="仿宋" w:hAnsi="仿宋" w:cs="宋体.." w:hint="eastAsia"/>
          <w:sz w:val="28"/>
          <w:szCs w:val="28"/>
        </w:rPr>
        <w:t>要求与</w:t>
      </w:r>
      <w:r w:rsidR="00054B51" w:rsidRPr="002F7A8C">
        <w:rPr>
          <w:rFonts w:ascii="仿宋" w:eastAsia="仿宋" w:hAnsi="仿宋" w:cs="宋体.." w:hint="eastAsia"/>
          <w:sz w:val="28"/>
          <w:szCs w:val="28"/>
        </w:rPr>
        <w:t>测试方法国外尚无相应标准，通过验证结果来看，国外样机有关数据在部分指标上稍稍占优，但总体上处于与国内水平持平状态，被验证的国外样机能够满足标准指标要求。</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五、与有关的现行法律、法规和强制性国家标准的关系、</w:t>
      </w:r>
    </w:p>
    <w:p w:rsidR="0049180E" w:rsidRPr="002F7A8C" w:rsidRDefault="0049180E" w:rsidP="00EC3C51">
      <w:pPr>
        <w:pStyle w:val="Default"/>
        <w:rPr>
          <w:rFonts w:ascii="仿宋" w:eastAsia="仿宋" w:hAnsi="仿宋" w:cs="宋体.."/>
          <w:sz w:val="28"/>
          <w:szCs w:val="28"/>
        </w:rPr>
      </w:pPr>
      <w:r w:rsidRPr="002F7A8C">
        <w:rPr>
          <w:rFonts w:ascii="仿宋" w:eastAsia="仿宋" w:hAnsi="仿宋" w:cs="宋体.." w:hint="eastAsia"/>
          <w:sz w:val="28"/>
          <w:szCs w:val="28"/>
        </w:rPr>
        <w:t>本标准为推荐性标准，与现行法律、法规和强制性标准没有冲突。六、重大分歧意见的处理经过和依据。</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无</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七、行业标准作为强制性行业标准或推荐性行业标准的建议</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本行业标准建议作为推荐性行业标准来引导行业发展和监管需求。</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八、贯彻行业标准的要求和措施建议（包括组织措施、技术措施、过渡办法等内容）</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本标准虽然为推荐性标准，但是标准中规定的</w:t>
      </w:r>
      <w:r w:rsidR="00EC3C51">
        <w:rPr>
          <w:rFonts w:ascii="仿宋" w:eastAsia="仿宋" w:hAnsi="仿宋" w:cs="宋体.." w:hint="eastAsia"/>
          <w:sz w:val="28"/>
          <w:szCs w:val="28"/>
        </w:rPr>
        <w:t>质量特性要求对于满足产品的安全有效有较大的约束作用</w:t>
      </w:r>
      <w:r w:rsidRPr="002F7A8C">
        <w:rPr>
          <w:rFonts w:ascii="仿宋" w:eastAsia="仿宋" w:hAnsi="仿宋" w:cs="宋体.." w:hint="eastAsia"/>
          <w:sz w:val="28"/>
          <w:szCs w:val="28"/>
        </w:rPr>
        <w:t>。建议该标准可作为</w:t>
      </w:r>
      <w:r w:rsidR="009814D2">
        <w:rPr>
          <w:rFonts w:ascii="仿宋" w:eastAsia="仿宋" w:hAnsi="仿宋" w:cs="宋体.." w:hint="eastAsia"/>
          <w:sz w:val="28"/>
          <w:szCs w:val="28"/>
        </w:rPr>
        <w:t>冠脉CT软件</w:t>
      </w:r>
      <w:r w:rsidRPr="002F7A8C">
        <w:rPr>
          <w:rFonts w:ascii="仿宋" w:eastAsia="仿宋" w:hAnsi="仿宋" w:cs="宋体.." w:hint="eastAsia"/>
          <w:sz w:val="28"/>
          <w:szCs w:val="28"/>
        </w:rPr>
        <w:t>上市前需要满足的要求以及上市后需要的质量保证内容。建议本标准之发布日期开始到实施日期</w:t>
      </w:r>
      <w:r w:rsidR="002F7A8C">
        <w:rPr>
          <w:rFonts w:ascii="仿宋" w:eastAsia="仿宋" w:hAnsi="仿宋" w:cs="宋体.." w:hint="eastAsia"/>
          <w:sz w:val="28"/>
          <w:szCs w:val="28"/>
        </w:rPr>
        <w:t>过渡期</w:t>
      </w:r>
      <w:r w:rsidRPr="002F7A8C">
        <w:rPr>
          <w:rFonts w:ascii="仿宋" w:eastAsia="仿宋" w:hAnsi="仿宋" w:cs="宋体.." w:hint="eastAsia"/>
          <w:sz w:val="28"/>
          <w:szCs w:val="28"/>
        </w:rPr>
        <w:t>为</w:t>
      </w:r>
      <w:r w:rsidR="00931CBF">
        <w:rPr>
          <w:rFonts w:ascii="仿宋" w:eastAsia="仿宋" w:hAnsi="仿宋" w:cs="宋体.." w:hint="eastAsia"/>
          <w:sz w:val="28"/>
          <w:szCs w:val="28"/>
        </w:rPr>
        <w:t>1</w:t>
      </w:r>
      <w:r w:rsidR="00E026EC">
        <w:rPr>
          <w:rFonts w:ascii="仿宋" w:eastAsia="仿宋" w:hAnsi="仿宋" w:cs="宋体.." w:hint="eastAsia"/>
          <w:sz w:val="28"/>
          <w:szCs w:val="28"/>
        </w:rPr>
        <w:t>2</w:t>
      </w:r>
      <w:r w:rsidR="00931CBF">
        <w:rPr>
          <w:rFonts w:ascii="仿宋" w:eastAsia="仿宋" w:hAnsi="仿宋" w:cs="宋体.." w:hint="eastAsia"/>
          <w:sz w:val="28"/>
          <w:szCs w:val="28"/>
        </w:rPr>
        <w:t>个月</w:t>
      </w:r>
      <w:r w:rsidRPr="002F7A8C">
        <w:rPr>
          <w:rFonts w:ascii="仿宋" w:eastAsia="仿宋" w:hAnsi="仿宋" w:cs="宋体.." w:hint="eastAsia"/>
          <w:sz w:val="28"/>
          <w:szCs w:val="28"/>
        </w:rPr>
        <w:t>。</w:t>
      </w:r>
      <w:r w:rsidR="006B1548">
        <w:rPr>
          <w:rFonts w:ascii="仿宋" w:eastAsia="仿宋" w:hAnsi="仿宋" w:cs="宋体.." w:hint="eastAsia"/>
          <w:sz w:val="28"/>
          <w:szCs w:val="28"/>
        </w:rPr>
        <w:t>本标准</w:t>
      </w:r>
      <w:r w:rsidR="005B6F21">
        <w:rPr>
          <w:rFonts w:ascii="仿宋" w:eastAsia="仿宋" w:hAnsi="仿宋" w:cs="宋体.." w:hint="eastAsia"/>
          <w:sz w:val="28"/>
          <w:szCs w:val="28"/>
        </w:rPr>
        <w:t>拟在发布后实施前进行标准宣贯。</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lastRenderedPageBreak/>
        <w:t>九、废止现行有关标准的建议</w:t>
      </w:r>
    </w:p>
    <w:p w:rsidR="0049180E" w:rsidRPr="00E105B5" w:rsidRDefault="00E105B5" w:rsidP="0049180E">
      <w:pPr>
        <w:pStyle w:val="Default"/>
        <w:rPr>
          <w:rFonts w:ascii="仿宋" w:eastAsia="仿宋" w:hAnsi="仿宋" w:cs="宋体.."/>
          <w:color w:val="auto"/>
          <w:sz w:val="28"/>
          <w:szCs w:val="28"/>
        </w:rPr>
      </w:pPr>
      <w:r w:rsidRPr="00E105B5">
        <w:rPr>
          <w:rFonts w:ascii="仿宋" w:eastAsia="仿宋" w:hAnsi="仿宋" w:cs="宋体.." w:hint="eastAsia"/>
          <w:color w:val="auto"/>
          <w:sz w:val="28"/>
          <w:szCs w:val="28"/>
        </w:rPr>
        <w:t>无</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十、其他应予说明的事项</w:t>
      </w:r>
    </w:p>
    <w:p w:rsidR="0049180E" w:rsidRPr="002F7A8C" w:rsidRDefault="0049180E" w:rsidP="0049180E">
      <w:pPr>
        <w:pStyle w:val="Default"/>
        <w:rPr>
          <w:rFonts w:ascii="仿宋" w:eastAsia="仿宋" w:hAnsi="仿宋" w:cs="宋体.."/>
          <w:sz w:val="28"/>
          <w:szCs w:val="28"/>
        </w:rPr>
      </w:pPr>
      <w:r w:rsidRPr="002F7A8C">
        <w:rPr>
          <w:rFonts w:ascii="仿宋" w:eastAsia="仿宋" w:hAnsi="仿宋" w:cs="宋体.." w:hint="eastAsia"/>
          <w:sz w:val="28"/>
          <w:szCs w:val="28"/>
        </w:rPr>
        <w:t>无</w:t>
      </w:r>
    </w:p>
    <w:p w:rsidR="0049180E" w:rsidRDefault="00382E26" w:rsidP="0049180E">
      <w:pPr>
        <w:pStyle w:val="Default"/>
        <w:jc w:val="right"/>
        <w:rPr>
          <w:rFonts w:ascii="仿宋" w:eastAsia="仿宋" w:hAnsi="仿宋" w:cs="宋体.."/>
          <w:sz w:val="28"/>
          <w:szCs w:val="28"/>
        </w:rPr>
      </w:pPr>
      <w:r>
        <w:rPr>
          <w:rFonts w:ascii="仿宋" w:eastAsia="仿宋" w:hAnsi="仿宋" w:cs="宋体.." w:hint="eastAsia"/>
          <w:sz w:val="28"/>
          <w:szCs w:val="28"/>
        </w:rPr>
        <w:t xml:space="preserve">全国医用电器标准化技术委员会 </w:t>
      </w:r>
    </w:p>
    <w:p w:rsidR="00382E26" w:rsidRPr="002F7A8C" w:rsidRDefault="00382E26" w:rsidP="0049180E">
      <w:pPr>
        <w:pStyle w:val="Default"/>
        <w:jc w:val="right"/>
        <w:rPr>
          <w:rFonts w:ascii="仿宋" w:eastAsia="仿宋" w:hAnsi="仿宋" w:cs="宋体.."/>
          <w:sz w:val="28"/>
          <w:szCs w:val="28"/>
        </w:rPr>
      </w:pPr>
      <w:r>
        <w:rPr>
          <w:rFonts w:ascii="仿宋" w:eastAsia="仿宋" w:hAnsi="仿宋" w:cs="宋体.." w:hint="eastAsia"/>
          <w:sz w:val="28"/>
          <w:szCs w:val="28"/>
        </w:rPr>
        <w:t>医用X射线设备及用具分技术委员会</w:t>
      </w:r>
    </w:p>
    <w:p w:rsidR="007D615F" w:rsidRPr="002F7A8C" w:rsidRDefault="0049180E" w:rsidP="0049180E">
      <w:pPr>
        <w:jc w:val="right"/>
        <w:rPr>
          <w:rFonts w:ascii="仿宋" w:eastAsia="仿宋" w:hAnsi="仿宋"/>
          <w:sz w:val="28"/>
          <w:szCs w:val="28"/>
        </w:rPr>
      </w:pPr>
      <w:r w:rsidRPr="002F7A8C">
        <w:rPr>
          <w:rFonts w:ascii="仿宋" w:eastAsia="仿宋" w:hAnsi="仿宋" w:cs="Times New Roman"/>
          <w:sz w:val="28"/>
          <w:szCs w:val="28"/>
        </w:rPr>
        <w:t>20</w:t>
      </w:r>
      <w:r w:rsidR="00EC3C51">
        <w:rPr>
          <w:rFonts w:ascii="仿宋" w:eastAsia="仿宋" w:hAnsi="仿宋" w:cs="Times New Roman"/>
          <w:sz w:val="28"/>
          <w:szCs w:val="28"/>
        </w:rPr>
        <w:t>21</w:t>
      </w:r>
      <w:r w:rsidRPr="002F7A8C">
        <w:rPr>
          <w:rFonts w:ascii="仿宋" w:eastAsia="仿宋" w:hAnsi="仿宋" w:cs="宋体.." w:hint="eastAsia"/>
          <w:sz w:val="28"/>
          <w:szCs w:val="28"/>
        </w:rPr>
        <w:t>年</w:t>
      </w:r>
      <w:r w:rsidR="00EC3C51">
        <w:rPr>
          <w:rFonts w:ascii="仿宋" w:eastAsia="仿宋" w:hAnsi="仿宋" w:cs="Times New Roman"/>
          <w:sz w:val="28"/>
          <w:szCs w:val="28"/>
        </w:rPr>
        <w:t>8</w:t>
      </w:r>
      <w:r w:rsidRPr="002F7A8C">
        <w:rPr>
          <w:rFonts w:ascii="仿宋" w:eastAsia="仿宋" w:hAnsi="仿宋" w:cs="宋体.." w:hint="eastAsia"/>
          <w:sz w:val="28"/>
          <w:szCs w:val="28"/>
        </w:rPr>
        <w:t>月</w:t>
      </w:r>
      <w:r w:rsidRPr="002F7A8C">
        <w:rPr>
          <w:rFonts w:ascii="仿宋" w:eastAsia="仿宋" w:hAnsi="仿宋" w:cs="Times New Roman"/>
          <w:sz w:val="28"/>
          <w:szCs w:val="28"/>
        </w:rPr>
        <w:t>1</w:t>
      </w:r>
      <w:r w:rsidR="00EC3C51">
        <w:rPr>
          <w:rFonts w:ascii="仿宋" w:eastAsia="仿宋" w:hAnsi="仿宋" w:cs="Times New Roman"/>
          <w:sz w:val="28"/>
          <w:szCs w:val="28"/>
        </w:rPr>
        <w:t>9</w:t>
      </w:r>
      <w:r w:rsidRPr="002F7A8C">
        <w:rPr>
          <w:rFonts w:ascii="仿宋" w:eastAsia="仿宋" w:hAnsi="仿宋" w:cs="宋体.." w:hint="eastAsia"/>
          <w:sz w:val="28"/>
          <w:szCs w:val="28"/>
        </w:rPr>
        <w:t>日</w:t>
      </w:r>
    </w:p>
    <w:sectPr w:rsidR="007D615F" w:rsidRPr="002F7A8C" w:rsidSect="004B5C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33D2" w:rsidRDefault="00C733D2" w:rsidP="0049180E">
      <w:r>
        <w:separator/>
      </w:r>
    </w:p>
  </w:endnote>
  <w:endnote w:type="continuationSeparator" w:id="1">
    <w:p w:rsidR="00C733D2" w:rsidRDefault="00C733D2" w:rsidP="0049180E">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宋体"/>
    <w:panose1 w:val="00000000000000000000"/>
    <w:charset w:val="86"/>
    <w:family w:val="roman"/>
    <w:notTrueType/>
    <w:pitch w:val="default"/>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33D2" w:rsidRDefault="00C733D2" w:rsidP="0049180E">
      <w:r>
        <w:separator/>
      </w:r>
    </w:p>
  </w:footnote>
  <w:footnote w:type="continuationSeparator" w:id="1">
    <w:p w:rsidR="00C733D2" w:rsidRDefault="00C733D2" w:rsidP="004918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7157"/>
    <w:rsid w:val="0002151B"/>
    <w:rsid w:val="00054B51"/>
    <w:rsid w:val="0007005F"/>
    <w:rsid w:val="00097157"/>
    <w:rsid w:val="000E2236"/>
    <w:rsid w:val="00150565"/>
    <w:rsid w:val="001D4C80"/>
    <w:rsid w:val="001E76AD"/>
    <w:rsid w:val="00231534"/>
    <w:rsid w:val="002F7A8C"/>
    <w:rsid w:val="00360B35"/>
    <w:rsid w:val="0038244D"/>
    <w:rsid w:val="00382E26"/>
    <w:rsid w:val="0049180E"/>
    <w:rsid w:val="004B5CA2"/>
    <w:rsid w:val="005B6F21"/>
    <w:rsid w:val="005D3B18"/>
    <w:rsid w:val="00645875"/>
    <w:rsid w:val="006B1548"/>
    <w:rsid w:val="006B49B7"/>
    <w:rsid w:val="006B5177"/>
    <w:rsid w:val="0075288B"/>
    <w:rsid w:val="007D615F"/>
    <w:rsid w:val="00826C7D"/>
    <w:rsid w:val="008E0CA4"/>
    <w:rsid w:val="00931CBF"/>
    <w:rsid w:val="009814D2"/>
    <w:rsid w:val="009D7503"/>
    <w:rsid w:val="00A136FE"/>
    <w:rsid w:val="00A22C16"/>
    <w:rsid w:val="00AA72BB"/>
    <w:rsid w:val="00AD74AB"/>
    <w:rsid w:val="00AF5453"/>
    <w:rsid w:val="00B1775B"/>
    <w:rsid w:val="00B4572C"/>
    <w:rsid w:val="00BF0330"/>
    <w:rsid w:val="00C4730D"/>
    <w:rsid w:val="00C733D2"/>
    <w:rsid w:val="00C750F0"/>
    <w:rsid w:val="00C90ADF"/>
    <w:rsid w:val="00D3744D"/>
    <w:rsid w:val="00D967C1"/>
    <w:rsid w:val="00DB1694"/>
    <w:rsid w:val="00DC59A0"/>
    <w:rsid w:val="00E026EC"/>
    <w:rsid w:val="00E105B5"/>
    <w:rsid w:val="00E666BB"/>
    <w:rsid w:val="00EB28F5"/>
    <w:rsid w:val="00EC3C51"/>
    <w:rsid w:val="00F1583E"/>
    <w:rsid w:val="00F6193D"/>
    <w:rsid w:val="00FC2DD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C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918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9180E"/>
    <w:rPr>
      <w:sz w:val="18"/>
      <w:szCs w:val="18"/>
    </w:rPr>
  </w:style>
  <w:style w:type="paragraph" w:styleId="a4">
    <w:name w:val="footer"/>
    <w:basedOn w:val="a"/>
    <w:link w:val="Char0"/>
    <w:uiPriority w:val="99"/>
    <w:unhideWhenUsed/>
    <w:rsid w:val="0049180E"/>
    <w:pPr>
      <w:tabs>
        <w:tab w:val="center" w:pos="4153"/>
        <w:tab w:val="right" w:pos="8306"/>
      </w:tabs>
      <w:snapToGrid w:val="0"/>
      <w:jc w:val="left"/>
    </w:pPr>
    <w:rPr>
      <w:sz w:val="18"/>
      <w:szCs w:val="18"/>
    </w:rPr>
  </w:style>
  <w:style w:type="character" w:customStyle="1" w:styleId="Char0">
    <w:name w:val="页脚 Char"/>
    <w:basedOn w:val="a0"/>
    <w:link w:val="a4"/>
    <w:uiPriority w:val="99"/>
    <w:rsid w:val="0049180E"/>
    <w:rPr>
      <w:sz w:val="18"/>
      <w:szCs w:val="18"/>
    </w:rPr>
  </w:style>
  <w:style w:type="paragraph" w:customStyle="1" w:styleId="Default">
    <w:name w:val="Default"/>
    <w:rsid w:val="0049180E"/>
    <w:pPr>
      <w:widowControl w:val="0"/>
      <w:autoSpaceDE w:val="0"/>
      <w:autoSpaceDN w:val="0"/>
      <w:adjustRightInd w:val="0"/>
    </w:pPr>
    <w:rPr>
      <w:rFonts w:ascii="方正小标宋简体" w:eastAsia="方正小标宋简体" w:cs="方正小标宋简体"/>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300</TotalTime>
  <Pages>5</Pages>
  <Words>348</Words>
  <Characters>1988</Characters>
  <Application>Microsoft Office Word</Application>
  <DocSecurity>0</DocSecurity>
  <Lines>16</Lines>
  <Paragraphs>4</Paragraphs>
  <ScaleCrop>false</ScaleCrop>
  <Company/>
  <LinksUpToDate>false</LinksUpToDate>
  <CharactersWithSpaces>2332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龙达</dc:creator>
  <cp:keywords/>
  <dc:description/>
  <cp:lastModifiedBy>全国医用电器标准化技术委员会医用X射线设备及用具分技术委员会</cp:lastModifiedBy>
  <cp:revision>19</cp:revision>
  <dcterms:created xsi:type="dcterms:W3CDTF">2018-11-27T01:30:00Z</dcterms:created>
  <dcterms:modified xsi:type="dcterms:W3CDTF">2021-08-20T08:08:00Z</dcterms:modified>
</cp:coreProperties>
</file>