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E48" w:rsidRDefault="00807E48" w:rsidP="00822272">
      <w:pPr>
        <w:pStyle w:val="Default"/>
        <w:spacing w:line="600" w:lineRule="auto"/>
        <w:jc w:val="center"/>
        <w:rPr>
          <w:b/>
          <w:color w:val="000000" w:themeColor="text1"/>
          <w:sz w:val="28"/>
          <w:szCs w:val="28"/>
        </w:rPr>
      </w:pPr>
    </w:p>
    <w:p w:rsidR="00822272" w:rsidRDefault="00822272" w:rsidP="002B1BC7">
      <w:pPr>
        <w:jc w:val="center"/>
        <w:rPr>
          <w:b/>
          <w:color w:val="000000" w:themeColor="text1"/>
          <w:sz w:val="28"/>
          <w:szCs w:val="28"/>
        </w:rPr>
      </w:pPr>
      <w:r>
        <w:rPr>
          <w:rFonts w:hint="eastAsia"/>
          <w:b/>
          <w:color w:val="000000" w:themeColor="text1"/>
          <w:sz w:val="28"/>
          <w:szCs w:val="28"/>
        </w:rPr>
        <w:t>CNAS-</w:t>
      </w:r>
      <w:r w:rsidR="00BE4979">
        <w:rPr>
          <w:rFonts w:hint="eastAsia"/>
          <w:b/>
          <w:color w:val="000000" w:themeColor="text1"/>
          <w:sz w:val="28"/>
          <w:szCs w:val="28"/>
        </w:rPr>
        <w:t>G</w:t>
      </w:r>
      <w:r>
        <w:rPr>
          <w:rFonts w:hint="eastAsia"/>
          <w:b/>
          <w:color w:val="000000" w:themeColor="text1"/>
          <w:sz w:val="28"/>
          <w:szCs w:val="28"/>
        </w:rPr>
        <w:t>L XX</w:t>
      </w:r>
      <w:r w:rsidR="00BE4979" w:rsidRPr="00BE4979">
        <w:rPr>
          <w:rFonts w:ascii="Arial" w:hAnsi="Arial" w:cs="Arial" w:hint="eastAsia"/>
          <w:b/>
          <w:color w:val="000000" w:themeColor="text1"/>
          <w:kern w:val="0"/>
          <w:sz w:val="28"/>
          <w:szCs w:val="28"/>
        </w:rPr>
        <w:t>医学实验室—</w:t>
      </w:r>
      <w:r w:rsidR="00BE4979" w:rsidRPr="00BE4979">
        <w:rPr>
          <w:rFonts w:ascii="Arial" w:hAnsi="Arial" w:hint="eastAsia"/>
          <w:b/>
          <w:color w:val="000000" w:themeColor="text1"/>
          <w:sz w:val="28"/>
          <w:szCs w:val="28"/>
        </w:rPr>
        <w:t>样品采集、运送、接收和处理指南</w:t>
      </w:r>
    </w:p>
    <w:p w:rsidR="00822272" w:rsidRDefault="00822272" w:rsidP="00822272">
      <w:pPr>
        <w:pStyle w:val="Default"/>
        <w:spacing w:line="600" w:lineRule="auto"/>
        <w:jc w:val="center"/>
        <w:rPr>
          <w:b/>
          <w:color w:val="000000" w:themeColor="text1"/>
          <w:sz w:val="28"/>
          <w:szCs w:val="28"/>
        </w:rPr>
      </w:pPr>
      <w:r>
        <w:rPr>
          <w:rFonts w:hint="eastAsia"/>
          <w:b/>
          <w:color w:val="000000" w:themeColor="text1"/>
          <w:sz w:val="28"/>
          <w:szCs w:val="28"/>
        </w:rPr>
        <w:t>（</w:t>
      </w:r>
      <w:r w:rsidR="007538D6">
        <w:rPr>
          <w:rFonts w:hint="eastAsia"/>
          <w:b/>
          <w:color w:val="000000" w:themeColor="text1"/>
          <w:sz w:val="28"/>
          <w:szCs w:val="28"/>
        </w:rPr>
        <w:t>征求意见</w:t>
      </w:r>
      <w:r w:rsidR="00807E48">
        <w:rPr>
          <w:rFonts w:hint="eastAsia"/>
          <w:b/>
          <w:color w:val="000000" w:themeColor="text1"/>
          <w:sz w:val="28"/>
          <w:szCs w:val="28"/>
        </w:rPr>
        <w:t>稿</w:t>
      </w:r>
      <w:r>
        <w:rPr>
          <w:rFonts w:hint="eastAsia"/>
          <w:b/>
          <w:color w:val="000000" w:themeColor="text1"/>
          <w:sz w:val="28"/>
          <w:szCs w:val="28"/>
        </w:rPr>
        <w:t>）编制说明</w:t>
      </w:r>
    </w:p>
    <w:p w:rsidR="00822272" w:rsidRDefault="00822272" w:rsidP="00822272">
      <w:pPr>
        <w:pStyle w:val="Default"/>
        <w:spacing w:line="600" w:lineRule="auto"/>
        <w:rPr>
          <w:b/>
          <w:color w:val="000000" w:themeColor="text1"/>
          <w:sz w:val="28"/>
          <w:szCs w:val="28"/>
        </w:rPr>
      </w:pPr>
    </w:p>
    <w:p w:rsidR="00822272" w:rsidRPr="00CB17FE" w:rsidRDefault="00CB17FE" w:rsidP="00EC4E31">
      <w:pPr>
        <w:pStyle w:val="Default"/>
        <w:numPr>
          <w:ilvl w:val="0"/>
          <w:numId w:val="1"/>
        </w:numPr>
        <w:spacing w:line="360" w:lineRule="auto"/>
        <w:rPr>
          <w:b/>
          <w:color w:val="000000" w:themeColor="text1"/>
        </w:rPr>
      </w:pPr>
      <w:r w:rsidRPr="00CB17FE">
        <w:rPr>
          <w:rFonts w:hint="eastAsia"/>
          <w:b/>
          <w:color w:val="000000" w:themeColor="text1"/>
        </w:rPr>
        <w:t>任务来源和背景</w:t>
      </w:r>
    </w:p>
    <w:p w:rsidR="00CB17FE" w:rsidRDefault="00BE4979" w:rsidP="00EC4E31">
      <w:pPr>
        <w:pStyle w:val="Default"/>
        <w:spacing w:line="360" w:lineRule="auto"/>
        <w:ind w:firstLine="480"/>
        <w:rPr>
          <w:color w:val="000000" w:themeColor="text1"/>
        </w:rPr>
      </w:pPr>
      <w:r>
        <w:rPr>
          <w:rFonts w:ascii="宋体" w:eastAsia="宋体" w:hAnsi="宋体" w:hint="eastAsia"/>
        </w:rPr>
        <w:t xml:space="preserve">ISO/TS 20658:2017 </w:t>
      </w:r>
      <w:r w:rsidRPr="00C47211">
        <w:rPr>
          <w:rFonts w:ascii="宋体" w:eastAsia="宋体" w:hAnsi="宋体" w:hint="eastAsia"/>
        </w:rPr>
        <w:t xml:space="preserve">Medical laboratories — </w:t>
      </w:r>
      <w:r>
        <w:rPr>
          <w:rFonts w:ascii="宋体" w:eastAsia="宋体" w:hAnsi="宋体" w:hint="eastAsia"/>
        </w:rPr>
        <w:t xml:space="preserve">Requirements </w:t>
      </w:r>
      <w:r w:rsidRPr="00C47211">
        <w:rPr>
          <w:rFonts w:ascii="宋体" w:eastAsia="宋体" w:hAnsi="宋体" w:hint="eastAsia"/>
        </w:rPr>
        <w:t>for collection, transport, receipt, and handling of samples</w:t>
      </w:r>
      <w:r>
        <w:rPr>
          <w:rFonts w:ascii="宋体" w:eastAsia="宋体" w:hAnsi="宋体" w:hint="eastAsia"/>
        </w:rPr>
        <w:t>于2017年10月发布，</w:t>
      </w:r>
      <w:r>
        <w:rPr>
          <w:rFonts w:asciiTheme="minorEastAsia" w:hAnsiTheme="minorEastAsia" w:hint="eastAsia"/>
        </w:rPr>
        <w:t>本文件</w:t>
      </w:r>
      <w:r w:rsidRPr="004772E8">
        <w:rPr>
          <w:rFonts w:asciiTheme="minorEastAsia" w:hAnsiTheme="minorEastAsia" w:hint="eastAsia"/>
        </w:rPr>
        <w:t>用于</w:t>
      </w:r>
      <w:r>
        <w:rPr>
          <w:rFonts w:asciiTheme="minorEastAsia" w:hAnsiTheme="minorEastAsia" w:hint="eastAsia"/>
        </w:rPr>
        <w:t>指导</w:t>
      </w:r>
      <w:r w:rsidRPr="004772E8">
        <w:rPr>
          <w:rFonts w:asciiTheme="minorEastAsia" w:hAnsiTheme="minorEastAsia" w:hint="eastAsia"/>
        </w:rPr>
        <w:t>个人和组织</w:t>
      </w:r>
      <w:bookmarkStart w:id="0" w:name="OLE_LINK15"/>
      <w:bookmarkStart w:id="1" w:name="OLE_LINK16"/>
      <w:r w:rsidRPr="004772E8">
        <w:rPr>
          <w:rFonts w:asciiTheme="minorEastAsia" w:hAnsiTheme="minorEastAsia" w:hint="eastAsia"/>
        </w:rPr>
        <w:t>样品</w:t>
      </w:r>
      <w:r>
        <w:rPr>
          <w:rFonts w:asciiTheme="minorEastAsia" w:hAnsiTheme="minorEastAsia" w:hint="eastAsia"/>
        </w:rPr>
        <w:t>采集和送检</w:t>
      </w:r>
      <w:bookmarkEnd w:id="0"/>
      <w:bookmarkEnd w:id="1"/>
      <w:r w:rsidRPr="004772E8">
        <w:rPr>
          <w:rFonts w:asciiTheme="minorEastAsia" w:hAnsiTheme="minorEastAsia" w:hint="eastAsia"/>
        </w:rPr>
        <w:t>，以确保</w:t>
      </w:r>
      <w:r>
        <w:rPr>
          <w:rFonts w:asciiTheme="minorEastAsia" w:hAnsiTheme="minorEastAsia" w:hint="eastAsia"/>
        </w:rPr>
        <w:t>医</w:t>
      </w:r>
      <w:bookmarkStart w:id="2" w:name="_GoBack"/>
      <w:bookmarkEnd w:id="2"/>
      <w:r>
        <w:rPr>
          <w:rFonts w:asciiTheme="minorEastAsia" w:hAnsiTheme="minorEastAsia" w:hint="eastAsia"/>
        </w:rPr>
        <w:t>学</w:t>
      </w:r>
      <w:r w:rsidRPr="004772E8">
        <w:rPr>
          <w:rFonts w:asciiTheme="minorEastAsia" w:hAnsiTheme="minorEastAsia" w:hint="eastAsia"/>
        </w:rPr>
        <w:t>实验室服务的质量</w:t>
      </w:r>
      <w:r>
        <w:rPr>
          <w:rFonts w:asciiTheme="minorEastAsia" w:hAnsiTheme="minorEastAsia" w:hint="eastAsia"/>
        </w:rPr>
        <w:t>并获得更好的公共医疗服务效果</w:t>
      </w:r>
      <w:r w:rsidRPr="004772E8">
        <w:rPr>
          <w:rFonts w:asciiTheme="minorEastAsia" w:hAnsiTheme="minorEastAsia" w:hint="eastAsia"/>
        </w:rPr>
        <w:t>。</w:t>
      </w:r>
      <w:r>
        <w:rPr>
          <w:rFonts w:ascii="宋体" w:eastAsia="宋体" w:hAnsi="宋体" w:hint="eastAsia"/>
        </w:rPr>
        <w:t>CNAS医学专业委员会决定将此技术规范等同转化为CNAS认可指南文件，以规范医学实验室检验前过程中涉及到的各个工作环节。</w:t>
      </w:r>
    </w:p>
    <w:p w:rsidR="00807E48" w:rsidRDefault="00807E48" w:rsidP="00EC4E31">
      <w:pPr>
        <w:pStyle w:val="Default"/>
        <w:numPr>
          <w:ilvl w:val="0"/>
          <w:numId w:val="1"/>
        </w:numPr>
        <w:spacing w:line="360" w:lineRule="auto"/>
        <w:rPr>
          <w:b/>
          <w:color w:val="000000" w:themeColor="text1"/>
        </w:rPr>
      </w:pPr>
      <w:r>
        <w:rPr>
          <w:rFonts w:hint="eastAsia"/>
          <w:b/>
          <w:color w:val="000000" w:themeColor="text1"/>
        </w:rPr>
        <w:t>编制工作组</w:t>
      </w:r>
    </w:p>
    <w:p w:rsidR="00807E48" w:rsidRDefault="00807E48" w:rsidP="00807E48">
      <w:pPr>
        <w:pStyle w:val="Default"/>
        <w:spacing w:line="360" w:lineRule="auto"/>
        <w:ind w:firstLine="480"/>
        <w:rPr>
          <w:color w:val="000000" w:themeColor="text1"/>
        </w:rPr>
      </w:pPr>
      <w:r>
        <w:rPr>
          <w:rFonts w:hint="eastAsia"/>
          <w:color w:val="000000" w:themeColor="text1"/>
        </w:rPr>
        <w:t>本文件</w:t>
      </w:r>
      <w:r w:rsidRPr="00807E48">
        <w:rPr>
          <w:rFonts w:hint="eastAsia"/>
          <w:color w:val="000000" w:themeColor="text1"/>
        </w:rPr>
        <w:t>由</w:t>
      </w:r>
      <w:r>
        <w:rPr>
          <w:rFonts w:hint="eastAsia"/>
          <w:color w:val="000000" w:themeColor="text1"/>
        </w:rPr>
        <w:t>认可四处</w:t>
      </w:r>
      <w:r w:rsidR="00BE4979">
        <w:rPr>
          <w:rFonts w:hint="eastAsia"/>
          <w:color w:val="000000" w:themeColor="text1"/>
        </w:rPr>
        <w:t>组织检验、病理、生物</w:t>
      </w:r>
      <w:proofErr w:type="gramStart"/>
      <w:r w:rsidR="00BE4979">
        <w:rPr>
          <w:rFonts w:hint="eastAsia"/>
          <w:color w:val="000000" w:themeColor="text1"/>
        </w:rPr>
        <w:t>样本库各</w:t>
      </w:r>
      <w:r w:rsidRPr="00807E48">
        <w:rPr>
          <w:rFonts w:hint="eastAsia"/>
          <w:color w:val="000000" w:themeColor="text1"/>
        </w:rPr>
        <w:t>行业</w:t>
      </w:r>
      <w:proofErr w:type="gramEnd"/>
      <w:r w:rsidRPr="00807E48">
        <w:rPr>
          <w:rFonts w:hint="eastAsia"/>
          <w:color w:val="000000" w:themeColor="text1"/>
        </w:rPr>
        <w:t>专家共同完成草稿。</w:t>
      </w:r>
      <w:r w:rsidR="00BE4979">
        <w:rPr>
          <w:rFonts w:hint="eastAsia"/>
          <w:color w:val="000000" w:themeColor="text1"/>
        </w:rPr>
        <w:t>专家清单如下：</w:t>
      </w:r>
    </w:p>
    <w:p w:rsidR="00BE4979" w:rsidRPr="00BE4979" w:rsidRDefault="00BE4979" w:rsidP="00BE4979">
      <w:pPr>
        <w:pStyle w:val="Default"/>
        <w:spacing w:line="360" w:lineRule="auto"/>
        <w:ind w:firstLine="480"/>
        <w:rPr>
          <w:color w:val="000000" w:themeColor="text1"/>
        </w:rPr>
      </w:pPr>
      <w:r w:rsidRPr="00BE4979">
        <w:rPr>
          <w:rFonts w:hint="eastAsia"/>
          <w:color w:val="000000" w:themeColor="text1"/>
        </w:rPr>
        <w:t>翟培军</w:t>
      </w:r>
      <w:r w:rsidRPr="00BE4979">
        <w:rPr>
          <w:rFonts w:hint="eastAsia"/>
          <w:color w:val="000000" w:themeColor="text1"/>
        </w:rPr>
        <w:t xml:space="preserve">  </w:t>
      </w:r>
      <w:r w:rsidRPr="00BE4979">
        <w:rPr>
          <w:rFonts w:hint="eastAsia"/>
          <w:color w:val="000000" w:themeColor="text1"/>
        </w:rPr>
        <w:t>中国合格评定国家认可中心</w:t>
      </w:r>
    </w:p>
    <w:p w:rsidR="00BE4979" w:rsidRPr="00BE4979" w:rsidRDefault="00BE4979" w:rsidP="00BE4979">
      <w:pPr>
        <w:pStyle w:val="Default"/>
        <w:spacing w:line="360" w:lineRule="auto"/>
        <w:ind w:firstLine="480"/>
        <w:rPr>
          <w:color w:val="000000" w:themeColor="text1"/>
        </w:rPr>
      </w:pPr>
      <w:r w:rsidRPr="00BE4979">
        <w:rPr>
          <w:rFonts w:hint="eastAsia"/>
          <w:color w:val="000000" w:themeColor="text1"/>
        </w:rPr>
        <w:t>胡冬梅</w:t>
      </w:r>
      <w:r w:rsidRPr="00BE4979">
        <w:rPr>
          <w:rFonts w:hint="eastAsia"/>
          <w:color w:val="000000" w:themeColor="text1"/>
        </w:rPr>
        <w:t xml:space="preserve">  </w:t>
      </w:r>
      <w:r w:rsidRPr="00BE4979">
        <w:rPr>
          <w:rFonts w:hint="eastAsia"/>
          <w:color w:val="000000" w:themeColor="text1"/>
        </w:rPr>
        <w:t>中国合格评定国家认可中心</w:t>
      </w:r>
    </w:p>
    <w:p w:rsidR="00774267" w:rsidRPr="00BE4979" w:rsidRDefault="00774267" w:rsidP="00774267">
      <w:pPr>
        <w:pStyle w:val="Default"/>
        <w:spacing w:line="360" w:lineRule="auto"/>
        <w:ind w:firstLine="480"/>
        <w:rPr>
          <w:color w:val="000000" w:themeColor="text1"/>
        </w:rPr>
      </w:pPr>
      <w:r w:rsidRPr="00BE4979">
        <w:rPr>
          <w:rFonts w:hint="eastAsia"/>
          <w:color w:val="000000" w:themeColor="text1"/>
        </w:rPr>
        <w:t>陈</w:t>
      </w:r>
      <w:r w:rsidRPr="00BE4979">
        <w:rPr>
          <w:rFonts w:hint="eastAsia"/>
          <w:color w:val="000000" w:themeColor="text1"/>
        </w:rPr>
        <w:t xml:space="preserve">  </w:t>
      </w:r>
      <w:r w:rsidRPr="00BE4979">
        <w:rPr>
          <w:rFonts w:hint="eastAsia"/>
          <w:color w:val="000000" w:themeColor="text1"/>
        </w:rPr>
        <w:t>鸣</w:t>
      </w:r>
      <w:r w:rsidRPr="00BE4979">
        <w:rPr>
          <w:rFonts w:hint="eastAsia"/>
          <w:color w:val="000000" w:themeColor="text1"/>
        </w:rPr>
        <w:t xml:space="preserve">  </w:t>
      </w:r>
      <w:r w:rsidRPr="00BE4979">
        <w:rPr>
          <w:rFonts w:hint="eastAsia"/>
          <w:color w:val="000000" w:themeColor="text1"/>
        </w:rPr>
        <w:t>陆军军医大学附属西南医院</w:t>
      </w:r>
    </w:p>
    <w:p w:rsidR="00BE4979" w:rsidRPr="00BE4979" w:rsidRDefault="00BE4979" w:rsidP="00BE4979">
      <w:pPr>
        <w:pStyle w:val="Default"/>
        <w:spacing w:line="360" w:lineRule="auto"/>
        <w:ind w:firstLine="480"/>
        <w:rPr>
          <w:color w:val="000000" w:themeColor="text1"/>
        </w:rPr>
      </w:pPr>
      <w:proofErr w:type="gramStart"/>
      <w:r w:rsidRPr="00BE4979">
        <w:rPr>
          <w:rFonts w:hint="eastAsia"/>
          <w:color w:val="000000" w:themeColor="text1"/>
        </w:rPr>
        <w:t>郭</w:t>
      </w:r>
      <w:proofErr w:type="gramEnd"/>
      <w:r w:rsidRPr="00BE4979">
        <w:rPr>
          <w:rFonts w:hint="eastAsia"/>
          <w:color w:val="000000" w:themeColor="text1"/>
        </w:rPr>
        <w:t xml:space="preserve">  </w:t>
      </w:r>
      <w:r w:rsidRPr="00BE4979">
        <w:rPr>
          <w:rFonts w:hint="eastAsia"/>
          <w:color w:val="000000" w:themeColor="text1"/>
        </w:rPr>
        <w:t>健</w:t>
      </w:r>
      <w:r w:rsidRPr="00BE4979">
        <w:rPr>
          <w:rFonts w:hint="eastAsia"/>
          <w:color w:val="000000" w:themeColor="text1"/>
        </w:rPr>
        <w:t xml:space="preserve">  </w:t>
      </w:r>
      <w:r w:rsidRPr="00BE4979">
        <w:rPr>
          <w:rFonts w:hint="eastAsia"/>
          <w:color w:val="000000" w:themeColor="text1"/>
        </w:rPr>
        <w:t>北京医院</w:t>
      </w:r>
    </w:p>
    <w:p w:rsidR="00BE4979" w:rsidRPr="00BE4979" w:rsidRDefault="00BE4979" w:rsidP="00BE4979">
      <w:pPr>
        <w:pStyle w:val="Default"/>
        <w:spacing w:line="360" w:lineRule="auto"/>
        <w:ind w:firstLine="480"/>
        <w:rPr>
          <w:color w:val="000000" w:themeColor="text1"/>
        </w:rPr>
      </w:pPr>
      <w:r w:rsidRPr="00BE4979">
        <w:rPr>
          <w:rFonts w:hint="eastAsia"/>
          <w:color w:val="000000" w:themeColor="text1"/>
        </w:rPr>
        <w:t>彭明婷</w:t>
      </w:r>
      <w:r w:rsidRPr="00BE4979">
        <w:rPr>
          <w:rFonts w:hint="eastAsia"/>
          <w:color w:val="000000" w:themeColor="text1"/>
        </w:rPr>
        <w:t xml:space="preserve">  </w:t>
      </w:r>
      <w:proofErr w:type="gramStart"/>
      <w:r w:rsidRPr="00BE4979">
        <w:rPr>
          <w:rFonts w:hint="eastAsia"/>
          <w:color w:val="000000" w:themeColor="text1"/>
        </w:rPr>
        <w:t>卫健委临床</w:t>
      </w:r>
      <w:proofErr w:type="gramEnd"/>
      <w:r w:rsidRPr="00BE4979">
        <w:rPr>
          <w:rFonts w:hint="eastAsia"/>
          <w:color w:val="000000" w:themeColor="text1"/>
        </w:rPr>
        <w:t>检验中心</w:t>
      </w:r>
    </w:p>
    <w:p w:rsidR="00BE4979" w:rsidRPr="00BE4979" w:rsidRDefault="00BE4979" w:rsidP="00BE4979">
      <w:pPr>
        <w:pStyle w:val="Default"/>
        <w:spacing w:line="360" w:lineRule="auto"/>
        <w:ind w:firstLine="480"/>
        <w:rPr>
          <w:color w:val="000000" w:themeColor="text1"/>
        </w:rPr>
      </w:pPr>
      <w:proofErr w:type="gramStart"/>
      <w:r w:rsidRPr="00BE4979">
        <w:rPr>
          <w:rFonts w:hint="eastAsia"/>
          <w:color w:val="000000" w:themeColor="text1"/>
        </w:rPr>
        <w:t>陈曲波</w:t>
      </w:r>
      <w:proofErr w:type="gramEnd"/>
      <w:r w:rsidRPr="00BE4979">
        <w:rPr>
          <w:rFonts w:hint="eastAsia"/>
          <w:color w:val="000000" w:themeColor="text1"/>
        </w:rPr>
        <w:t xml:space="preserve">  </w:t>
      </w:r>
      <w:r w:rsidRPr="00BE4979">
        <w:rPr>
          <w:rFonts w:hint="eastAsia"/>
          <w:color w:val="000000" w:themeColor="text1"/>
        </w:rPr>
        <w:t>广东省中医院</w:t>
      </w:r>
    </w:p>
    <w:p w:rsidR="00BE4979" w:rsidRPr="00BE4979" w:rsidRDefault="00BE4979" w:rsidP="00BE4979">
      <w:pPr>
        <w:pStyle w:val="Default"/>
        <w:spacing w:line="360" w:lineRule="auto"/>
        <w:ind w:firstLine="480"/>
        <w:rPr>
          <w:color w:val="000000" w:themeColor="text1"/>
        </w:rPr>
      </w:pPr>
      <w:r w:rsidRPr="00BE4979">
        <w:rPr>
          <w:rFonts w:hint="eastAsia"/>
          <w:color w:val="000000" w:themeColor="text1"/>
        </w:rPr>
        <w:t>吴文娟</w:t>
      </w:r>
      <w:r w:rsidRPr="00BE4979">
        <w:rPr>
          <w:rFonts w:hint="eastAsia"/>
          <w:color w:val="000000" w:themeColor="text1"/>
        </w:rPr>
        <w:t xml:space="preserve">  </w:t>
      </w:r>
      <w:r w:rsidRPr="00BE4979">
        <w:rPr>
          <w:rFonts w:hint="eastAsia"/>
          <w:color w:val="000000" w:themeColor="text1"/>
        </w:rPr>
        <w:t>上海</w:t>
      </w:r>
      <w:r w:rsidRPr="00BE4979">
        <w:rPr>
          <w:color w:val="000000" w:themeColor="text1"/>
        </w:rPr>
        <w:t>同济大学附属</w:t>
      </w:r>
      <w:r w:rsidRPr="00BE4979">
        <w:rPr>
          <w:rFonts w:hint="eastAsia"/>
          <w:color w:val="000000" w:themeColor="text1"/>
        </w:rPr>
        <w:t>东方医院</w:t>
      </w:r>
    </w:p>
    <w:p w:rsidR="00BE4979" w:rsidRPr="00BE4979" w:rsidRDefault="00BE4979" w:rsidP="00BE4979">
      <w:pPr>
        <w:pStyle w:val="Default"/>
        <w:spacing w:line="360" w:lineRule="auto"/>
        <w:ind w:firstLine="480"/>
        <w:rPr>
          <w:color w:val="000000" w:themeColor="text1"/>
        </w:rPr>
      </w:pPr>
      <w:r w:rsidRPr="00BE4979">
        <w:rPr>
          <w:rFonts w:hint="eastAsia"/>
          <w:color w:val="000000" w:themeColor="text1"/>
        </w:rPr>
        <w:t>李增山</w:t>
      </w:r>
      <w:r w:rsidRPr="00BE4979">
        <w:rPr>
          <w:rFonts w:hint="eastAsia"/>
          <w:color w:val="000000" w:themeColor="text1"/>
        </w:rPr>
        <w:t xml:space="preserve">  </w:t>
      </w:r>
      <w:r w:rsidRPr="00BE4979">
        <w:rPr>
          <w:rFonts w:hint="eastAsia"/>
          <w:color w:val="000000" w:themeColor="text1"/>
        </w:rPr>
        <w:t>空军军医大学</w:t>
      </w:r>
      <w:r w:rsidRPr="00BE4979">
        <w:rPr>
          <w:color w:val="000000" w:themeColor="text1"/>
        </w:rPr>
        <w:t>西京医院</w:t>
      </w:r>
    </w:p>
    <w:p w:rsidR="00BE4979" w:rsidRPr="00BE4979" w:rsidRDefault="00BE4979" w:rsidP="00BE4979">
      <w:pPr>
        <w:pStyle w:val="Default"/>
        <w:spacing w:line="360" w:lineRule="auto"/>
        <w:ind w:firstLine="480"/>
        <w:rPr>
          <w:color w:val="000000" w:themeColor="text1"/>
        </w:rPr>
      </w:pPr>
      <w:r w:rsidRPr="00BE4979">
        <w:rPr>
          <w:rFonts w:hint="eastAsia"/>
          <w:color w:val="000000" w:themeColor="text1"/>
        </w:rPr>
        <w:t>刘月平</w:t>
      </w:r>
      <w:r w:rsidRPr="00BE4979">
        <w:rPr>
          <w:rFonts w:hint="eastAsia"/>
          <w:color w:val="000000" w:themeColor="text1"/>
        </w:rPr>
        <w:t xml:space="preserve">  </w:t>
      </w:r>
      <w:r w:rsidRPr="00BE4979">
        <w:rPr>
          <w:rFonts w:hint="eastAsia"/>
          <w:color w:val="000000" w:themeColor="text1"/>
        </w:rPr>
        <w:t>河北省肿瘤医院</w:t>
      </w:r>
    </w:p>
    <w:p w:rsidR="00BE4979" w:rsidRPr="00BE4979" w:rsidRDefault="00BE4979" w:rsidP="00BE4979">
      <w:pPr>
        <w:pStyle w:val="Default"/>
        <w:spacing w:line="360" w:lineRule="auto"/>
        <w:ind w:firstLine="480"/>
        <w:rPr>
          <w:color w:val="000000" w:themeColor="text1"/>
        </w:rPr>
      </w:pPr>
      <w:proofErr w:type="gramStart"/>
      <w:r w:rsidRPr="00BE4979">
        <w:rPr>
          <w:rFonts w:hint="eastAsia"/>
          <w:color w:val="000000" w:themeColor="text1"/>
        </w:rPr>
        <w:t>许蜜蝶</w:t>
      </w:r>
      <w:proofErr w:type="gramEnd"/>
      <w:r w:rsidRPr="00BE4979">
        <w:rPr>
          <w:rFonts w:hint="eastAsia"/>
          <w:color w:val="000000" w:themeColor="text1"/>
        </w:rPr>
        <w:t xml:space="preserve">  </w:t>
      </w:r>
      <w:r w:rsidRPr="00BE4979">
        <w:rPr>
          <w:rFonts w:hint="eastAsia"/>
          <w:color w:val="000000" w:themeColor="text1"/>
        </w:rPr>
        <w:t>复旦大学附属肿瘤医院</w:t>
      </w:r>
    </w:p>
    <w:p w:rsidR="00BE4979" w:rsidRPr="00BE4979" w:rsidRDefault="00BE4979" w:rsidP="00BE4979">
      <w:pPr>
        <w:pStyle w:val="Default"/>
        <w:spacing w:line="360" w:lineRule="auto"/>
        <w:ind w:firstLine="480"/>
        <w:rPr>
          <w:color w:val="000000" w:themeColor="text1"/>
        </w:rPr>
      </w:pPr>
      <w:proofErr w:type="gramStart"/>
      <w:r w:rsidRPr="00BE4979">
        <w:rPr>
          <w:rFonts w:hint="eastAsia"/>
          <w:color w:val="000000" w:themeColor="text1"/>
        </w:rPr>
        <w:t>代蕾颖</w:t>
      </w:r>
      <w:proofErr w:type="gramEnd"/>
      <w:r w:rsidRPr="00BE4979">
        <w:rPr>
          <w:rFonts w:hint="eastAsia"/>
          <w:color w:val="000000" w:themeColor="text1"/>
        </w:rPr>
        <w:t xml:space="preserve">  </w:t>
      </w:r>
      <w:r w:rsidRPr="00BE4979">
        <w:rPr>
          <w:rFonts w:hint="eastAsia"/>
          <w:color w:val="000000" w:themeColor="text1"/>
        </w:rPr>
        <w:t>北京市医疗器械检验所</w:t>
      </w:r>
    </w:p>
    <w:p w:rsidR="000269B5" w:rsidRDefault="000269B5" w:rsidP="000269B5">
      <w:pPr>
        <w:pStyle w:val="Default"/>
        <w:spacing w:line="360" w:lineRule="auto"/>
        <w:ind w:firstLine="480"/>
        <w:rPr>
          <w:color w:val="000000" w:themeColor="text1"/>
        </w:rPr>
      </w:pPr>
      <w:proofErr w:type="gramStart"/>
      <w:r>
        <w:rPr>
          <w:rFonts w:hint="eastAsia"/>
          <w:color w:val="000000" w:themeColor="text1"/>
        </w:rPr>
        <w:t>李军燕</w:t>
      </w:r>
      <w:proofErr w:type="gramEnd"/>
      <w:r>
        <w:rPr>
          <w:rFonts w:hint="eastAsia"/>
          <w:color w:val="000000" w:themeColor="text1"/>
        </w:rPr>
        <w:t xml:space="preserve">  </w:t>
      </w:r>
      <w:r w:rsidRPr="00BE4979">
        <w:rPr>
          <w:rFonts w:hint="eastAsia"/>
          <w:color w:val="000000" w:themeColor="text1"/>
        </w:rPr>
        <w:t>中国合格评定国家认可中心</w:t>
      </w:r>
    </w:p>
    <w:p w:rsidR="00801CB1" w:rsidRDefault="00801CB1" w:rsidP="00801CB1">
      <w:pPr>
        <w:pStyle w:val="Default"/>
        <w:spacing w:line="360" w:lineRule="auto"/>
        <w:ind w:firstLine="480"/>
        <w:rPr>
          <w:rFonts w:hint="eastAsia"/>
          <w:color w:val="000000" w:themeColor="text1"/>
        </w:rPr>
      </w:pPr>
      <w:r>
        <w:rPr>
          <w:rFonts w:hint="eastAsia"/>
          <w:color w:val="000000" w:themeColor="text1"/>
        </w:rPr>
        <w:t>周亚莉</w:t>
      </w:r>
      <w:r>
        <w:rPr>
          <w:rFonts w:hint="eastAsia"/>
          <w:color w:val="000000" w:themeColor="text1"/>
        </w:rPr>
        <w:t xml:space="preserve">  </w:t>
      </w:r>
      <w:r w:rsidRPr="00BE4979">
        <w:rPr>
          <w:rFonts w:hint="eastAsia"/>
          <w:color w:val="000000" w:themeColor="text1"/>
        </w:rPr>
        <w:t>中国合格评定国家认可中心</w:t>
      </w:r>
    </w:p>
    <w:p w:rsidR="000269B5" w:rsidRPr="00BE4979" w:rsidRDefault="000269B5" w:rsidP="00801CB1">
      <w:pPr>
        <w:pStyle w:val="Default"/>
        <w:spacing w:line="360" w:lineRule="auto"/>
        <w:ind w:firstLine="480"/>
        <w:rPr>
          <w:color w:val="000000" w:themeColor="text1"/>
        </w:rPr>
      </w:pPr>
      <w:proofErr w:type="gramStart"/>
      <w:r>
        <w:rPr>
          <w:rFonts w:hint="eastAsia"/>
          <w:color w:val="000000" w:themeColor="text1"/>
        </w:rPr>
        <w:t>李沐洋</w:t>
      </w:r>
      <w:proofErr w:type="gramEnd"/>
      <w:r>
        <w:rPr>
          <w:rFonts w:hint="eastAsia"/>
          <w:color w:val="000000" w:themeColor="text1"/>
        </w:rPr>
        <w:t xml:space="preserve">  </w:t>
      </w:r>
      <w:r w:rsidRPr="00BE4979">
        <w:rPr>
          <w:rFonts w:hint="eastAsia"/>
          <w:color w:val="000000" w:themeColor="text1"/>
        </w:rPr>
        <w:t>中国合格评定国家认可中心</w:t>
      </w:r>
    </w:p>
    <w:p w:rsidR="00EC4E31" w:rsidRPr="00EC4E31" w:rsidRDefault="00EC4E31" w:rsidP="00EC4E31">
      <w:pPr>
        <w:pStyle w:val="Default"/>
        <w:numPr>
          <w:ilvl w:val="0"/>
          <w:numId w:val="1"/>
        </w:numPr>
        <w:spacing w:line="360" w:lineRule="auto"/>
        <w:rPr>
          <w:b/>
          <w:color w:val="000000" w:themeColor="text1"/>
        </w:rPr>
      </w:pPr>
      <w:r w:rsidRPr="00EC4E31">
        <w:rPr>
          <w:rFonts w:hint="eastAsia"/>
          <w:b/>
          <w:color w:val="000000" w:themeColor="text1"/>
        </w:rPr>
        <w:lastRenderedPageBreak/>
        <w:t>主要工作过程</w:t>
      </w:r>
    </w:p>
    <w:p w:rsidR="00EC4E31" w:rsidRDefault="00FC2ADC" w:rsidP="00EC4E31">
      <w:pPr>
        <w:pStyle w:val="Default"/>
        <w:spacing w:line="360" w:lineRule="auto"/>
        <w:ind w:firstLine="480"/>
        <w:rPr>
          <w:color w:val="000000" w:themeColor="text1"/>
        </w:rPr>
      </w:pPr>
      <w:r>
        <w:rPr>
          <w:rFonts w:hint="eastAsia"/>
          <w:color w:val="000000" w:themeColor="text1"/>
        </w:rPr>
        <w:t>文件翻译稿于</w:t>
      </w:r>
      <w:r>
        <w:rPr>
          <w:rFonts w:hint="eastAsia"/>
          <w:color w:val="000000" w:themeColor="text1"/>
        </w:rPr>
        <w:t>2018</w:t>
      </w:r>
      <w:r>
        <w:rPr>
          <w:rFonts w:hint="eastAsia"/>
          <w:color w:val="000000" w:themeColor="text1"/>
        </w:rPr>
        <w:t>年</w:t>
      </w:r>
      <w:r>
        <w:rPr>
          <w:rFonts w:hint="eastAsia"/>
          <w:color w:val="000000" w:themeColor="text1"/>
        </w:rPr>
        <w:t>5</w:t>
      </w:r>
      <w:r>
        <w:rPr>
          <w:rFonts w:hint="eastAsia"/>
          <w:color w:val="000000" w:themeColor="text1"/>
        </w:rPr>
        <w:t>月完成，</w:t>
      </w:r>
      <w:r w:rsidR="00EC4E31">
        <w:rPr>
          <w:rFonts w:hint="eastAsia"/>
          <w:color w:val="000000" w:themeColor="text1"/>
        </w:rPr>
        <w:t>CNAS</w:t>
      </w:r>
      <w:r w:rsidR="00EC4E31">
        <w:rPr>
          <w:rFonts w:hint="eastAsia"/>
          <w:color w:val="000000" w:themeColor="text1"/>
        </w:rPr>
        <w:t>于</w:t>
      </w:r>
      <w:r w:rsidR="00EC4E31">
        <w:rPr>
          <w:rFonts w:hint="eastAsia"/>
          <w:color w:val="000000" w:themeColor="text1"/>
        </w:rPr>
        <w:t>2018</w:t>
      </w:r>
      <w:r w:rsidR="00EC4E31">
        <w:rPr>
          <w:rFonts w:hint="eastAsia"/>
          <w:color w:val="000000" w:themeColor="text1"/>
        </w:rPr>
        <w:t>年</w:t>
      </w:r>
      <w:r>
        <w:rPr>
          <w:rFonts w:hint="eastAsia"/>
          <w:color w:val="000000" w:themeColor="text1"/>
        </w:rPr>
        <w:t>9</w:t>
      </w:r>
      <w:r>
        <w:rPr>
          <w:rFonts w:hint="eastAsia"/>
          <w:color w:val="000000" w:themeColor="text1"/>
        </w:rPr>
        <w:t>月组织编制工作组专家对翻译稿</w:t>
      </w:r>
      <w:r w:rsidR="00EC4E31">
        <w:rPr>
          <w:rFonts w:hint="eastAsia"/>
          <w:color w:val="000000" w:themeColor="text1"/>
        </w:rPr>
        <w:t>进行</w:t>
      </w:r>
      <w:r w:rsidR="00364033">
        <w:rPr>
          <w:rFonts w:hint="eastAsia"/>
          <w:color w:val="000000" w:themeColor="text1"/>
        </w:rPr>
        <w:t>会议</w:t>
      </w:r>
      <w:r w:rsidR="00EC4E31">
        <w:rPr>
          <w:rFonts w:hint="eastAsia"/>
          <w:color w:val="000000" w:themeColor="text1"/>
        </w:rPr>
        <w:t>讨论，</w:t>
      </w:r>
      <w:r w:rsidR="00364033">
        <w:rPr>
          <w:rFonts w:hint="eastAsia"/>
          <w:color w:val="000000" w:themeColor="text1"/>
        </w:rPr>
        <w:t>后期将讨</w:t>
      </w:r>
      <w:r w:rsidR="00AA77D5">
        <w:rPr>
          <w:rFonts w:hint="eastAsia"/>
          <w:color w:val="000000" w:themeColor="text1"/>
        </w:rPr>
        <w:t>论的意见和建议</w:t>
      </w:r>
      <w:r w:rsidR="00364033">
        <w:rPr>
          <w:rFonts w:hint="eastAsia"/>
          <w:color w:val="000000" w:themeColor="text1"/>
        </w:rPr>
        <w:t>汇总后修改原草稿</w:t>
      </w:r>
      <w:r w:rsidR="00AA77D5">
        <w:rPr>
          <w:rFonts w:hint="eastAsia"/>
          <w:color w:val="000000" w:themeColor="text1"/>
        </w:rPr>
        <w:t>，</w:t>
      </w:r>
      <w:r w:rsidR="00EC4E31">
        <w:rPr>
          <w:rFonts w:hint="eastAsia"/>
          <w:color w:val="000000" w:themeColor="text1"/>
        </w:rPr>
        <w:t>于</w:t>
      </w:r>
      <w:r w:rsidR="00EC4E31">
        <w:rPr>
          <w:rFonts w:hint="eastAsia"/>
          <w:color w:val="000000" w:themeColor="text1"/>
        </w:rPr>
        <w:t>2018</w:t>
      </w:r>
      <w:r w:rsidR="00EC4E31">
        <w:rPr>
          <w:rFonts w:hint="eastAsia"/>
          <w:color w:val="000000" w:themeColor="text1"/>
        </w:rPr>
        <w:t>年</w:t>
      </w:r>
      <w:r w:rsidR="00EC4E31">
        <w:rPr>
          <w:rFonts w:hint="eastAsia"/>
          <w:color w:val="000000" w:themeColor="text1"/>
        </w:rPr>
        <w:t>12</w:t>
      </w:r>
      <w:r w:rsidR="00EC4E31">
        <w:rPr>
          <w:rFonts w:hint="eastAsia"/>
          <w:color w:val="000000" w:themeColor="text1"/>
        </w:rPr>
        <w:t>月完成</w:t>
      </w:r>
      <w:r w:rsidR="00AA77D5">
        <w:rPr>
          <w:rFonts w:hint="eastAsia"/>
          <w:color w:val="000000" w:themeColor="text1"/>
        </w:rPr>
        <w:t>最终</w:t>
      </w:r>
      <w:r w:rsidR="00EC4E31">
        <w:rPr>
          <w:rFonts w:hint="eastAsia"/>
          <w:color w:val="000000" w:themeColor="text1"/>
        </w:rPr>
        <w:t>草稿。</w:t>
      </w:r>
    </w:p>
    <w:p w:rsidR="00EC4E31" w:rsidRPr="00EC4E31" w:rsidRDefault="00EC4E31" w:rsidP="00EC4E31">
      <w:pPr>
        <w:pStyle w:val="Default"/>
        <w:numPr>
          <w:ilvl w:val="0"/>
          <w:numId w:val="1"/>
        </w:numPr>
        <w:spacing w:line="360" w:lineRule="auto"/>
        <w:rPr>
          <w:b/>
          <w:color w:val="000000" w:themeColor="text1"/>
        </w:rPr>
      </w:pPr>
      <w:r w:rsidRPr="00EC4E31">
        <w:rPr>
          <w:rFonts w:hint="eastAsia"/>
          <w:b/>
          <w:color w:val="000000" w:themeColor="text1"/>
        </w:rPr>
        <w:t>文件</w:t>
      </w:r>
      <w:r w:rsidR="00364033">
        <w:rPr>
          <w:rFonts w:hint="eastAsia"/>
          <w:b/>
          <w:color w:val="000000" w:themeColor="text1"/>
        </w:rPr>
        <w:t>讨论情况</w:t>
      </w:r>
      <w:r w:rsidRPr="00EC4E31">
        <w:rPr>
          <w:rFonts w:hint="eastAsia"/>
          <w:b/>
          <w:color w:val="000000" w:themeColor="text1"/>
        </w:rPr>
        <w:t>说明</w:t>
      </w:r>
    </w:p>
    <w:p w:rsidR="00364033" w:rsidRDefault="00364033" w:rsidP="00807E48">
      <w:pPr>
        <w:pStyle w:val="Default"/>
        <w:spacing w:line="360" w:lineRule="auto"/>
        <w:ind w:firstLine="480"/>
        <w:rPr>
          <w:rFonts w:hint="eastAsia"/>
          <w:color w:val="000000" w:themeColor="text1"/>
        </w:rPr>
      </w:pPr>
      <w:r>
        <w:rPr>
          <w:rFonts w:hint="eastAsia"/>
          <w:color w:val="000000" w:themeColor="text1"/>
        </w:rPr>
        <w:t>经过讨论，编制工作组专家对</w:t>
      </w:r>
      <w:r w:rsidR="00807E48">
        <w:rPr>
          <w:rFonts w:hint="eastAsia"/>
          <w:color w:val="000000" w:themeColor="text1"/>
        </w:rPr>
        <w:t>本</w:t>
      </w:r>
      <w:r w:rsidR="00EC4E31">
        <w:rPr>
          <w:rFonts w:hint="eastAsia"/>
          <w:color w:val="000000" w:themeColor="text1"/>
        </w:rPr>
        <w:t>文件</w:t>
      </w:r>
      <w:r>
        <w:rPr>
          <w:rFonts w:hint="eastAsia"/>
          <w:color w:val="000000" w:themeColor="text1"/>
        </w:rPr>
        <w:t>中的相关词汇翻译达成如下一致意见：</w:t>
      </w:r>
    </w:p>
    <w:p w:rsidR="000269B5" w:rsidRDefault="000269B5" w:rsidP="00807E48">
      <w:pPr>
        <w:pStyle w:val="Default"/>
        <w:spacing w:line="360" w:lineRule="auto"/>
        <w:ind w:firstLine="480"/>
        <w:rPr>
          <w:color w:val="000000" w:themeColor="text1"/>
        </w:rPr>
      </w:pPr>
      <w:r>
        <w:rPr>
          <w:rFonts w:hint="eastAsia"/>
          <w:color w:val="000000" w:themeColor="text1"/>
        </w:rPr>
        <w:t>Organization</w:t>
      </w:r>
      <w:r>
        <w:rPr>
          <w:rFonts w:hint="eastAsia"/>
          <w:color w:val="000000" w:themeColor="text1"/>
        </w:rPr>
        <w:t>：机构；</w:t>
      </w:r>
    </w:p>
    <w:p w:rsidR="00364033" w:rsidRDefault="00364033" w:rsidP="00807E48">
      <w:pPr>
        <w:pStyle w:val="Default"/>
        <w:spacing w:line="360" w:lineRule="auto"/>
        <w:ind w:firstLine="480"/>
        <w:rPr>
          <w:color w:val="000000" w:themeColor="text1"/>
        </w:rPr>
      </w:pPr>
      <w:r>
        <w:rPr>
          <w:color w:val="000000" w:themeColor="text1"/>
        </w:rPr>
        <w:t>S</w:t>
      </w:r>
      <w:r>
        <w:rPr>
          <w:rFonts w:hint="eastAsia"/>
          <w:color w:val="000000" w:themeColor="text1"/>
        </w:rPr>
        <w:t>upplies</w:t>
      </w:r>
      <w:r>
        <w:rPr>
          <w:rFonts w:hint="eastAsia"/>
          <w:color w:val="000000" w:themeColor="text1"/>
        </w:rPr>
        <w:t>：物品；</w:t>
      </w:r>
    </w:p>
    <w:p w:rsidR="00364033" w:rsidRDefault="00364033" w:rsidP="00807E48">
      <w:pPr>
        <w:pStyle w:val="Default"/>
        <w:spacing w:line="360" w:lineRule="auto"/>
        <w:ind w:firstLine="480"/>
        <w:rPr>
          <w:color w:val="000000" w:themeColor="text1"/>
        </w:rPr>
      </w:pPr>
      <w:r>
        <w:rPr>
          <w:color w:val="000000" w:themeColor="text1"/>
        </w:rPr>
        <w:t>S</w:t>
      </w:r>
      <w:r>
        <w:rPr>
          <w:rFonts w:hint="eastAsia"/>
          <w:color w:val="000000" w:themeColor="text1"/>
        </w:rPr>
        <w:t>torage</w:t>
      </w:r>
      <w:r>
        <w:rPr>
          <w:rFonts w:hint="eastAsia"/>
          <w:color w:val="000000" w:themeColor="text1"/>
        </w:rPr>
        <w:t>：贮存；</w:t>
      </w:r>
    </w:p>
    <w:p w:rsidR="00364033" w:rsidRDefault="00364033" w:rsidP="00807E48">
      <w:pPr>
        <w:pStyle w:val="Default"/>
        <w:spacing w:line="360" w:lineRule="auto"/>
        <w:ind w:firstLine="480"/>
        <w:rPr>
          <w:color w:val="000000" w:themeColor="text1"/>
        </w:rPr>
      </w:pPr>
      <w:r>
        <w:rPr>
          <w:color w:val="000000" w:themeColor="text1"/>
        </w:rPr>
        <w:t>T</w:t>
      </w:r>
      <w:r>
        <w:rPr>
          <w:rFonts w:hint="eastAsia"/>
          <w:color w:val="000000" w:themeColor="text1"/>
        </w:rPr>
        <w:t>est</w:t>
      </w:r>
      <w:r>
        <w:rPr>
          <w:rFonts w:hint="eastAsia"/>
          <w:color w:val="000000" w:themeColor="text1"/>
        </w:rPr>
        <w:t>：检测；</w:t>
      </w:r>
    </w:p>
    <w:p w:rsidR="00364033" w:rsidRDefault="00364033" w:rsidP="00807E48">
      <w:pPr>
        <w:pStyle w:val="Default"/>
        <w:spacing w:line="360" w:lineRule="auto"/>
        <w:ind w:firstLine="480"/>
        <w:rPr>
          <w:color w:val="000000" w:themeColor="text1"/>
        </w:rPr>
      </w:pPr>
      <w:r>
        <w:rPr>
          <w:color w:val="000000" w:themeColor="text1"/>
        </w:rPr>
        <w:t>I</w:t>
      </w:r>
      <w:r>
        <w:rPr>
          <w:rFonts w:hint="eastAsia"/>
          <w:color w:val="000000" w:themeColor="text1"/>
        </w:rPr>
        <w:t>dentity</w:t>
      </w:r>
      <w:r>
        <w:rPr>
          <w:rFonts w:hint="eastAsia"/>
          <w:color w:val="000000" w:themeColor="text1"/>
        </w:rPr>
        <w:t>：身份；</w:t>
      </w:r>
    </w:p>
    <w:p w:rsidR="00364033" w:rsidRDefault="00364033" w:rsidP="00807E48">
      <w:pPr>
        <w:pStyle w:val="Default"/>
        <w:spacing w:line="360" w:lineRule="auto"/>
        <w:ind w:firstLine="480"/>
        <w:rPr>
          <w:color w:val="000000" w:themeColor="text1"/>
        </w:rPr>
      </w:pPr>
      <w:r>
        <w:rPr>
          <w:color w:val="000000" w:themeColor="text1"/>
        </w:rPr>
        <w:t>I</w:t>
      </w:r>
      <w:r>
        <w:rPr>
          <w:rFonts w:hint="eastAsia"/>
          <w:color w:val="000000" w:themeColor="text1"/>
        </w:rPr>
        <w:t>dentifier</w:t>
      </w:r>
      <w:r>
        <w:rPr>
          <w:rFonts w:hint="eastAsia"/>
          <w:color w:val="000000" w:themeColor="text1"/>
        </w:rPr>
        <w:t>：识别号；</w:t>
      </w:r>
    </w:p>
    <w:p w:rsidR="00364033" w:rsidRDefault="00364033" w:rsidP="00807E48">
      <w:pPr>
        <w:pStyle w:val="Default"/>
        <w:spacing w:line="360" w:lineRule="auto"/>
        <w:ind w:firstLine="480"/>
        <w:rPr>
          <w:color w:val="000000" w:themeColor="text1"/>
        </w:rPr>
      </w:pPr>
      <w:r>
        <w:rPr>
          <w:color w:val="000000" w:themeColor="text1"/>
        </w:rPr>
        <w:t>I</w:t>
      </w:r>
      <w:r>
        <w:rPr>
          <w:rFonts w:hint="eastAsia"/>
          <w:color w:val="000000" w:themeColor="text1"/>
        </w:rPr>
        <w:t>dentification</w:t>
      </w:r>
      <w:r>
        <w:rPr>
          <w:rFonts w:hint="eastAsia"/>
          <w:color w:val="000000" w:themeColor="text1"/>
        </w:rPr>
        <w:t>：识别；</w:t>
      </w:r>
    </w:p>
    <w:p w:rsidR="00364033" w:rsidRDefault="00364033" w:rsidP="00364033">
      <w:pPr>
        <w:pStyle w:val="Default"/>
        <w:spacing w:line="360" w:lineRule="auto"/>
        <w:ind w:firstLine="480"/>
        <w:rPr>
          <w:color w:val="000000" w:themeColor="text1"/>
        </w:rPr>
      </w:pPr>
      <w:r>
        <w:rPr>
          <w:color w:val="000000" w:themeColor="text1"/>
        </w:rPr>
        <w:t>I</w:t>
      </w:r>
      <w:r>
        <w:rPr>
          <w:rFonts w:hint="eastAsia"/>
          <w:color w:val="000000" w:themeColor="text1"/>
        </w:rPr>
        <w:t>dentification number</w:t>
      </w:r>
      <w:r>
        <w:rPr>
          <w:rFonts w:hint="eastAsia"/>
          <w:color w:val="000000" w:themeColor="text1"/>
        </w:rPr>
        <w:t>：识别码；</w:t>
      </w:r>
    </w:p>
    <w:p w:rsidR="00364033" w:rsidRDefault="00364033" w:rsidP="00807E48">
      <w:pPr>
        <w:pStyle w:val="Default"/>
        <w:spacing w:line="360" w:lineRule="auto"/>
        <w:ind w:firstLine="480"/>
        <w:rPr>
          <w:color w:val="000000" w:themeColor="text1"/>
        </w:rPr>
      </w:pPr>
      <w:r>
        <w:rPr>
          <w:color w:val="000000" w:themeColor="text1"/>
        </w:rPr>
        <w:t>V</w:t>
      </w:r>
      <w:r>
        <w:rPr>
          <w:rFonts w:hint="eastAsia"/>
          <w:color w:val="000000" w:themeColor="text1"/>
        </w:rPr>
        <w:t>enipuncture</w:t>
      </w:r>
      <w:r>
        <w:rPr>
          <w:rFonts w:hint="eastAsia"/>
          <w:color w:val="000000" w:themeColor="text1"/>
        </w:rPr>
        <w:t>：静脉穿刺；</w:t>
      </w:r>
    </w:p>
    <w:p w:rsidR="00364033" w:rsidRDefault="00364033" w:rsidP="00807E48">
      <w:pPr>
        <w:pStyle w:val="Default"/>
        <w:spacing w:line="360" w:lineRule="auto"/>
        <w:ind w:firstLine="480"/>
        <w:rPr>
          <w:color w:val="000000" w:themeColor="text1"/>
        </w:rPr>
      </w:pPr>
      <w:r>
        <w:rPr>
          <w:color w:val="000000" w:themeColor="text1"/>
        </w:rPr>
        <w:t>I</w:t>
      </w:r>
      <w:r>
        <w:rPr>
          <w:rFonts w:hint="eastAsia"/>
          <w:color w:val="000000" w:themeColor="text1"/>
        </w:rPr>
        <w:t>nstructions</w:t>
      </w:r>
      <w:r>
        <w:rPr>
          <w:rFonts w:hint="eastAsia"/>
          <w:color w:val="000000" w:themeColor="text1"/>
        </w:rPr>
        <w:t>：指导。</w:t>
      </w:r>
    </w:p>
    <w:p w:rsidR="00EC4E31" w:rsidRDefault="00364033" w:rsidP="00807E48">
      <w:pPr>
        <w:pStyle w:val="Default"/>
        <w:spacing w:line="360" w:lineRule="auto"/>
        <w:ind w:firstLine="480"/>
        <w:rPr>
          <w:color w:val="000000" w:themeColor="text1"/>
        </w:rPr>
      </w:pPr>
      <w:r>
        <w:rPr>
          <w:rFonts w:hint="eastAsia"/>
          <w:color w:val="000000" w:themeColor="text1"/>
        </w:rPr>
        <w:t>另外，在第</w:t>
      </w:r>
      <w:r>
        <w:rPr>
          <w:rFonts w:hint="eastAsia"/>
          <w:color w:val="000000" w:themeColor="text1"/>
        </w:rPr>
        <w:t>5</w:t>
      </w:r>
      <w:r>
        <w:rPr>
          <w:rFonts w:hint="eastAsia"/>
          <w:color w:val="000000" w:themeColor="text1"/>
        </w:rPr>
        <w:t>章各条款标题中出现的“</w:t>
      </w:r>
      <w:r>
        <w:rPr>
          <w:rFonts w:hint="eastAsia"/>
          <w:color w:val="000000" w:themeColor="text1"/>
        </w:rPr>
        <w:t>process</w:t>
      </w:r>
      <w:r>
        <w:rPr>
          <w:rFonts w:hint="eastAsia"/>
          <w:color w:val="000000" w:themeColor="text1"/>
        </w:rPr>
        <w:t>”在翻译成中文时均忽略</w:t>
      </w:r>
      <w:r w:rsidR="00807E48">
        <w:rPr>
          <w:rFonts w:hint="eastAsia"/>
          <w:color w:val="000000" w:themeColor="text1"/>
        </w:rPr>
        <w:t>。</w:t>
      </w:r>
    </w:p>
    <w:p w:rsidR="00807E48" w:rsidRPr="00807E48" w:rsidRDefault="00807E48" w:rsidP="00807E48">
      <w:pPr>
        <w:pStyle w:val="Default"/>
        <w:numPr>
          <w:ilvl w:val="0"/>
          <w:numId w:val="1"/>
        </w:numPr>
        <w:spacing w:line="360" w:lineRule="auto"/>
        <w:rPr>
          <w:b/>
          <w:color w:val="000000" w:themeColor="text1"/>
        </w:rPr>
      </w:pPr>
      <w:r w:rsidRPr="00807E48">
        <w:rPr>
          <w:rFonts w:hint="eastAsia"/>
          <w:b/>
          <w:color w:val="000000" w:themeColor="text1"/>
        </w:rPr>
        <w:t>文件实施的相关建议</w:t>
      </w:r>
    </w:p>
    <w:p w:rsidR="00807E48" w:rsidRDefault="00807E48" w:rsidP="00807E48">
      <w:pPr>
        <w:pStyle w:val="Default"/>
        <w:spacing w:line="360" w:lineRule="auto"/>
        <w:ind w:firstLine="480"/>
        <w:rPr>
          <w:color w:val="000000" w:themeColor="text1"/>
        </w:rPr>
      </w:pPr>
      <w:r>
        <w:rPr>
          <w:rFonts w:hint="eastAsia"/>
          <w:color w:val="000000" w:themeColor="text1"/>
        </w:rPr>
        <w:t>本文件为</w:t>
      </w:r>
      <w:r w:rsidR="00364033">
        <w:rPr>
          <w:rFonts w:hint="eastAsia"/>
          <w:color w:val="000000" w:themeColor="text1"/>
        </w:rPr>
        <w:t>认可指南</w:t>
      </w:r>
      <w:r>
        <w:rPr>
          <w:rFonts w:hint="eastAsia"/>
          <w:color w:val="000000" w:themeColor="text1"/>
        </w:rPr>
        <w:t>文件，</w:t>
      </w:r>
      <w:r w:rsidR="00364033">
        <w:rPr>
          <w:rFonts w:hint="eastAsia"/>
          <w:color w:val="000000" w:themeColor="text1"/>
        </w:rPr>
        <w:t>不是强制要求，但是其内容对医学实验室以及为其提供检验前服务的相关临床部门的检验前程序质量管理工作具有很好的指导作用，</w:t>
      </w:r>
      <w:r>
        <w:rPr>
          <w:rFonts w:hint="eastAsia"/>
          <w:color w:val="000000" w:themeColor="text1"/>
        </w:rPr>
        <w:t>建议发布后</w:t>
      </w:r>
      <w:r w:rsidR="00364033">
        <w:rPr>
          <w:rFonts w:hint="eastAsia"/>
          <w:color w:val="000000" w:themeColor="text1"/>
        </w:rPr>
        <w:t>对评审员及医学实验室开展相关培训</w:t>
      </w:r>
      <w:r>
        <w:rPr>
          <w:rFonts w:hint="eastAsia"/>
          <w:color w:val="000000" w:themeColor="text1"/>
        </w:rPr>
        <w:t>，以规范医学实验室认可</w:t>
      </w:r>
      <w:r w:rsidR="00364033">
        <w:rPr>
          <w:rFonts w:hint="eastAsia"/>
          <w:color w:val="000000" w:themeColor="text1"/>
        </w:rPr>
        <w:t>检验</w:t>
      </w:r>
      <w:proofErr w:type="gramStart"/>
      <w:r w:rsidR="00364033">
        <w:rPr>
          <w:rFonts w:hint="eastAsia"/>
          <w:color w:val="000000" w:themeColor="text1"/>
        </w:rPr>
        <w:t>前程序</w:t>
      </w:r>
      <w:proofErr w:type="gramEnd"/>
      <w:r w:rsidR="00364033">
        <w:rPr>
          <w:rFonts w:hint="eastAsia"/>
          <w:color w:val="000000" w:themeColor="text1"/>
        </w:rPr>
        <w:t>的</w:t>
      </w:r>
      <w:r>
        <w:rPr>
          <w:rFonts w:hint="eastAsia"/>
          <w:color w:val="000000" w:themeColor="text1"/>
        </w:rPr>
        <w:t>工作。</w:t>
      </w:r>
    </w:p>
    <w:p w:rsidR="00807E48" w:rsidRDefault="00807E48" w:rsidP="00807E48">
      <w:pPr>
        <w:pStyle w:val="Default"/>
        <w:spacing w:line="360" w:lineRule="auto"/>
        <w:ind w:firstLine="480"/>
        <w:rPr>
          <w:color w:val="000000" w:themeColor="text1"/>
        </w:rPr>
      </w:pPr>
    </w:p>
    <w:p w:rsidR="00807E48" w:rsidRDefault="00807E48" w:rsidP="00807E48">
      <w:pPr>
        <w:pStyle w:val="Default"/>
        <w:spacing w:line="360" w:lineRule="auto"/>
        <w:ind w:firstLine="480"/>
        <w:rPr>
          <w:color w:val="000000" w:themeColor="text1"/>
        </w:rPr>
      </w:pPr>
    </w:p>
    <w:p w:rsidR="00807E48" w:rsidRDefault="009F5F09" w:rsidP="009F5F09">
      <w:pPr>
        <w:pStyle w:val="Default"/>
        <w:spacing w:line="360" w:lineRule="auto"/>
        <w:ind w:firstLine="480"/>
        <w:jc w:val="right"/>
        <w:rPr>
          <w:color w:val="000000" w:themeColor="text1"/>
        </w:rPr>
      </w:pPr>
      <w:r>
        <w:rPr>
          <w:rFonts w:hint="eastAsia"/>
          <w:color w:val="000000" w:themeColor="text1"/>
        </w:rPr>
        <w:t>文件编写工作组</w:t>
      </w:r>
    </w:p>
    <w:p w:rsidR="00807E48" w:rsidRPr="00807E48" w:rsidRDefault="00807E48" w:rsidP="00807E48">
      <w:pPr>
        <w:pStyle w:val="Default"/>
        <w:spacing w:line="360" w:lineRule="auto"/>
        <w:ind w:firstLine="480"/>
        <w:jc w:val="right"/>
        <w:rPr>
          <w:color w:val="000000" w:themeColor="text1"/>
        </w:rPr>
      </w:pPr>
      <w:r>
        <w:rPr>
          <w:rFonts w:hint="eastAsia"/>
          <w:color w:val="000000" w:themeColor="text1"/>
        </w:rPr>
        <w:t>201</w:t>
      </w:r>
      <w:r w:rsidR="007538D6">
        <w:rPr>
          <w:rFonts w:hint="eastAsia"/>
          <w:color w:val="000000" w:themeColor="text1"/>
        </w:rPr>
        <w:t>9.1.8</w:t>
      </w:r>
    </w:p>
    <w:sectPr w:rsidR="00807E48" w:rsidRPr="00807E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3A1" w:rsidRDefault="009723A1" w:rsidP="000269B5">
      <w:r>
        <w:separator/>
      </w:r>
    </w:p>
  </w:endnote>
  <w:endnote w:type="continuationSeparator" w:id="0">
    <w:p w:rsidR="009723A1" w:rsidRDefault="009723A1" w:rsidP="00026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3A1" w:rsidRDefault="009723A1" w:rsidP="000269B5">
      <w:r>
        <w:separator/>
      </w:r>
    </w:p>
  </w:footnote>
  <w:footnote w:type="continuationSeparator" w:id="0">
    <w:p w:rsidR="009723A1" w:rsidRDefault="009723A1" w:rsidP="000269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F6B5A"/>
    <w:multiLevelType w:val="hybridMultilevel"/>
    <w:tmpl w:val="EC1A4AB6"/>
    <w:lvl w:ilvl="0" w:tplc="0268965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272"/>
    <w:rsid w:val="000269B5"/>
    <w:rsid w:val="00240CFA"/>
    <w:rsid w:val="002B1BC7"/>
    <w:rsid w:val="00364033"/>
    <w:rsid w:val="007538D6"/>
    <w:rsid w:val="00774267"/>
    <w:rsid w:val="00801CB1"/>
    <w:rsid w:val="00807E48"/>
    <w:rsid w:val="00822272"/>
    <w:rsid w:val="009723A1"/>
    <w:rsid w:val="009F5F09"/>
    <w:rsid w:val="00AA77D5"/>
    <w:rsid w:val="00BB5D6A"/>
    <w:rsid w:val="00BE4979"/>
    <w:rsid w:val="00CB17FE"/>
    <w:rsid w:val="00EC4E31"/>
    <w:rsid w:val="00FC2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9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822272"/>
    <w:pPr>
      <w:widowControl w:val="0"/>
      <w:autoSpaceDE w:val="0"/>
      <w:autoSpaceDN w:val="0"/>
      <w:adjustRightInd w:val="0"/>
    </w:pPr>
    <w:rPr>
      <w:rFonts w:ascii="Arial" w:hAnsi="Arial" w:cs="Arial"/>
      <w:color w:val="000000"/>
      <w:kern w:val="0"/>
      <w:sz w:val="24"/>
      <w:szCs w:val="24"/>
    </w:rPr>
  </w:style>
  <w:style w:type="paragraph" w:styleId="a3">
    <w:name w:val="header"/>
    <w:basedOn w:val="a"/>
    <w:link w:val="Char"/>
    <w:uiPriority w:val="99"/>
    <w:unhideWhenUsed/>
    <w:rsid w:val="00BE49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E4979"/>
    <w:rPr>
      <w:sz w:val="18"/>
      <w:szCs w:val="18"/>
    </w:rPr>
  </w:style>
  <w:style w:type="paragraph" w:styleId="a4">
    <w:name w:val="footer"/>
    <w:basedOn w:val="a"/>
    <w:link w:val="Char0"/>
    <w:uiPriority w:val="99"/>
    <w:unhideWhenUsed/>
    <w:rsid w:val="000269B5"/>
    <w:pPr>
      <w:tabs>
        <w:tab w:val="center" w:pos="4153"/>
        <w:tab w:val="right" w:pos="8306"/>
      </w:tabs>
      <w:snapToGrid w:val="0"/>
      <w:jc w:val="left"/>
    </w:pPr>
    <w:rPr>
      <w:sz w:val="18"/>
      <w:szCs w:val="18"/>
    </w:rPr>
  </w:style>
  <w:style w:type="character" w:customStyle="1" w:styleId="Char0">
    <w:name w:val="页脚 Char"/>
    <w:basedOn w:val="a0"/>
    <w:link w:val="a4"/>
    <w:uiPriority w:val="99"/>
    <w:rsid w:val="000269B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9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822272"/>
    <w:pPr>
      <w:widowControl w:val="0"/>
      <w:autoSpaceDE w:val="0"/>
      <w:autoSpaceDN w:val="0"/>
      <w:adjustRightInd w:val="0"/>
    </w:pPr>
    <w:rPr>
      <w:rFonts w:ascii="Arial" w:hAnsi="Arial" w:cs="Arial"/>
      <w:color w:val="000000"/>
      <w:kern w:val="0"/>
      <w:sz w:val="24"/>
      <w:szCs w:val="24"/>
    </w:rPr>
  </w:style>
  <w:style w:type="paragraph" w:styleId="a3">
    <w:name w:val="header"/>
    <w:basedOn w:val="a"/>
    <w:link w:val="Char"/>
    <w:uiPriority w:val="99"/>
    <w:unhideWhenUsed/>
    <w:rsid w:val="00BE49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E4979"/>
    <w:rPr>
      <w:sz w:val="18"/>
      <w:szCs w:val="18"/>
    </w:rPr>
  </w:style>
  <w:style w:type="paragraph" w:styleId="a4">
    <w:name w:val="footer"/>
    <w:basedOn w:val="a"/>
    <w:link w:val="Char0"/>
    <w:uiPriority w:val="99"/>
    <w:unhideWhenUsed/>
    <w:rsid w:val="000269B5"/>
    <w:pPr>
      <w:tabs>
        <w:tab w:val="center" w:pos="4153"/>
        <w:tab w:val="right" w:pos="8306"/>
      </w:tabs>
      <w:snapToGrid w:val="0"/>
      <w:jc w:val="left"/>
    </w:pPr>
    <w:rPr>
      <w:sz w:val="18"/>
      <w:szCs w:val="18"/>
    </w:rPr>
  </w:style>
  <w:style w:type="character" w:customStyle="1" w:styleId="Char0">
    <w:name w:val="页脚 Char"/>
    <w:basedOn w:val="a0"/>
    <w:link w:val="a4"/>
    <w:uiPriority w:val="99"/>
    <w:rsid w:val="000269B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154</Words>
  <Characters>881</Characters>
  <Application>Microsoft Office Word</Application>
  <DocSecurity>0</DocSecurity>
  <Lines>7</Lines>
  <Paragraphs>2</Paragraphs>
  <ScaleCrop>false</ScaleCrop>
  <Company/>
  <LinksUpToDate>false</LinksUpToDate>
  <CharactersWithSpaces>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hudm</dc:creator>
  <cp:lastModifiedBy>hudm</cp:lastModifiedBy>
  <cp:revision>13</cp:revision>
  <dcterms:created xsi:type="dcterms:W3CDTF">2018-12-27T08:06:00Z</dcterms:created>
  <dcterms:modified xsi:type="dcterms:W3CDTF">2019-01-08T02:55:00Z</dcterms:modified>
</cp:coreProperties>
</file>