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34" w:rsidRPr="002D7715" w:rsidRDefault="00160C34" w:rsidP="00160C34">
      <w:pPr>
        <w:tabs>
          <w:tab w:val="right" w:pos="8312"/>
        </w:tabs>
        <w:spacing w:line="300" w:lineRule="auto"/>
        <w:jc w:val="center"/>
      </w:pPr>
      <w:bookmarkStart w:id="0" w:name="_GoBack"/>
      <w:bookmarkEnd w:id="0"/>
    </w:p>
    <w:p w:rsidR="00160C34" w:rsidRPr="002D7715" w:rsidRDefault="00201568" w:rsidP="00160C34">
      <w:pPr>
        <w:spacing w:line="600" w:lineRule="exact"/>
        <w:rPr>
          <w:bCs/>
          <w:szCs w:val="28"/>
        </w:rPr>
      </w:pPr>
      <w:r w:rsidRPr="002D7715">
        <w:rPr>
          <w:bCs/>
          <w:noProof/>
          <w:szCs w:val="28"/>
        </w:rPr>
        <w:drawing>
          <wp:anchor distT="0" distB="0" distL="114300" distR="114300" simplePos="0" relativeHeight="251665408" behindDoc="0" locked="0" layoutInCell="1" allowOverlap="1">
            <wp:simplePos x="0" y="0"/>
            <wp:positionH relativeFrom="margin">
              <wp:posOffset>1737360</wp:posOffset>
            </wp:positionH>
            <wp:positionV relativeFrom="margin">
              <wp:posOffset>520700</wp:posOffset>
            </wp:positionV>
            <wp:extent cx="2114550" cy="1619250"/>
            <wp:effectExtent l="0" t="0" r="0" b="0"/>
            <wp:wrapSquare wrapText="bothSides"/>
            <wp:docPr id="757" name="图片 757" descr="说明: CNAS 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NAS LOGO（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1619250"/>
                    </a:xfrm>
                    <a:prstGeom prst="rect">
                      <a:avLst/>
                    </a:prstGeom>
                    <a:noFill/>
                    <a:ln>
                      <a:noFill/>
                    </a:ln>
                  </pic:spPr>
                </pic:pic>
              </a:graphicData>
            </a:graphic>
          </wp:anchor>
        </w:drawing>
      </w:r>
    </w:p>
    <w:p w:rsidR="00160C34" w:rsidRPr="002D7715" w:rsidRDefault="00160C34" w:rsidP="00160C34">
      <w:pPr>
        <w:spacing w:line="600" w:lineRule="exact"/>
        <w:rPr>
          <w:bCs/>
          <w:szCs w:val="28"/>
        </w:rPr>
      </w:pPr>
    </w:p>
    <w:p w:rsidR="00160C34" w:rsidRPr="002D7715" w:rsidRDefault="00160C34" w:rsidP="00160C34">
      <w:pPr>
        <w:spacing w:line="600" w:lineRule="exact"/>
        <w:rPr>
          <w:bCs/>
          <w:szCs w:val="28"/>
        </w:rPr>
      </w:pPr>
    </w:p>
    <w:p w:rsidR="00160C34" w:rsidRPr="002D7715" w:rsidRDefault="00160C34" w:rsidP="00160C34">
      <w:pPr>
        <w:spacing w:line="600" w:lineRule="exact"/>
        <w:rPr>
          <w:bCs/>
          <w:szCs w:val="28"/>
        </w:rPr>
      </w:pPr>
    </w:p>
    <w:p w:rsidR="00160C34" w:rsidRPr="002D7715" w:rsidRDefault="00160C34" w:rsidP="00160C34">
      <w:pPr>
        <w:spacing w:line="600" w:lineRule="exact"/>
        <w:rPr>
          <w:bCs/>
          <w:sz w:val="72"/>
          <w:szCs w:val="72"/>
        </w:rPr>
      </w:pPr>
    </w:p>
    <w:p w:rsidR="00160C34" w:rsidRPr="002D7715" w:rsidRDefault="00160C34" w:rsidP="00160C34">
      <w:pPr>
        <w:spacing w:line="600" w:lineRule="exact"/>
        <w:rPr>
          <w:rFonts w:eastAsia="黑体"/>
          <w:b/>
          <w:bCs/>
          <w:sz w:val="52"/>
          <w:szCs w:val="52"/>
        </w:rPr>
      </w:pPr>
    </w:p>
    <w:p w:rsidR="00160C34" w:rsidRPr="002D7715" w:rsidRDefault="00160C34" w:rsidP="00160C34">
      <w:pPr>
        <w:tabs>
          <w:tab w:val="right" w:pos="8312"/>
        </w:tabs>
        <w:spacing w:line="300" w:lineRule="auto"/>
        <w:jc w:val="center"/>
        <w:rPr>
          <w:rFonts w:cs="Arial"/>
          <w:b/>
          <w:sz w:val="36"/>
          <w:szCs w:val="36"/>
          <w:shd w:val="clear" w:color="auto" w:fill="FFFFFF"/>
        </w:rPr>
      </w:pPr>
    </w:p>
    <w:p w:rsidR="00160C34" w:rsidRPr="002D7715" w:rsidRDefault="00160C34" w:rsidP="00160C34">
      <w:pPr>
        <w:tabs>
          <w:tab w:val="right" w:pos="8312"/>
        </w:tabs>
        <w:spacing w:line="300" w:lineRule="auto"/>
        <w:jc w:val="center"/>
        <w:rPr>
          <w:rFonts w:cs="Arial"/>
          <w:b/>
          <w:sz w:val="36"/>
          <w:szCs w:val="36"/>
        </w:rPr>
      </w:pPr>
      <w:r w:rsidRPr="002D7715">
        <w:rPr>
          <w:rFonts w:cs="Arial"/>
          <w:b/>
          <w:sz w:val="36"/>
          <w:szCs w:val="36"/>
        </w:rPr>
        <w:t>CNAS</w:t>
      </w:r>
      <w:r w:rsidR="00A55A64" w:rsidRPr="002D7715">
        <w:rPr>
          <w:rFonts w:cs="Arial" w:hint="eastAsia"/>
          <w:b/>
          <w:sz w:val="36"/>
          <w:szCs w:val="36"/>
        </w:rPr>
        <w:t>-</w:t>
      </w:r>
      <w:r w:rsidRPr="002D7715">
        <w:rPr>
          <w:rFonts w:cs="Arial" w:hint="eastAsia"/>
          <w:b/>
          <w:sz w:val="36"/>
          <w:szCs w:val="36"/>
        </w:rPr>
        <w:t>GL</w:t>
      </w:r>
      <w:r w:rsidR="00AB3D7B">
        <w:rPr>
          <w:rFonts w:cs="Arial" w:hint="eastAsia"/>
          <w:b/>
          <w:sz w:val="36"/>
          <w:szCs w:val="36"/>
        </w:rPr>
        <w:t>X</w:t>
      </w:r>
      <w:r w:rsidRPr="002D7715">
        <w:rPr>
          <w:rFonts w:cs="Arial" w:hint="eastAsia"/>
          <w:b/>
          <w:sz w:val="36"/>
          <w:szCs w:val="36"/>
        </w:rPr>
        <w:t>XX</w:t>
      </w:r>
    </w:p>
    <w:p w:rsidR="00120AE4" w:rsidRPr="002D7715" w:rsidRDefault="00160C34" w:rsidP="00160C34">
      <w:pPr>
        <w:spacing w:line="360" w:lineRule="auto"/>
        <w:jc w:val="center"/>
        <w:rPr>
          <w:rFonts w:eastAsia="黑体"/>
          <w:b/>
          <w:bCs/>
          <w:sz w:val="52"/>
          <w:szCs w:val="52"/>
        </w:rPr>
      </w:pPr>
      <w:r w:rsidRPr="002D7715">
        <w:rPr>
          <w:rFonts w:eastAsia="黑体" w:hint="eastAsia"/>
          <w:b/>
          <w:bCs/>
          <w:sz w:val="52"/>
          <w:szCs w:val="52"/>
        </w:rPr>
        <w:t>石油</w:t>
      </w:r>
      <w:r w:rsidR="000F7359" w:rsidRPr="002D7715">
        <w:rPr>
          <w:rFonts w:eastAsia="黑体" w:hint="eastAsia"/>
          <w:b/>
          <w:bCs/>
          <w:sz w:val="52"/>
          <w:szCs w:val="52"/>
        </w:rPr>
        <w:t>石化</w:t>
      </w:r>
      <w:r w:rsidR="00880290" w:rsidRPr="002D7715">
        <w:rPr>
          <w:rFonts w:eastAsia="黑体" w:hint="eastAsia"/>
          <w:b/>
          <w:bCs/>
          <w:sz w:val="52"/>
          <w:szCs w:val="52"/>
        </w:rPr>
        <w:t>检测领域</w:t>
      </w:r>
      <w:r w:rsidR="00120AE4" w:rsidRPr="002D7715">
        <w:rPr>
          <w:rFonts w:eastAsia="黑体" w:hint="eastAsia"/>
          <w:b/>
          <w:bCs/>
          <w:sz w:val="52"/>
          <w:szCs w:val="52"/>
        </w:rPr>
        <w:t>实验室</w:t>
      </w:r>
      <w:r w:rsidRPr="002D7715">
        <w:rPr>
          <w:rFonts w:eastAsia="黑体" w:hint="eastAsia"/>
          <w:b/>
          <w:bCs/>
          <w:sz w:val="52"/>
          <w:szCs w:val="52"/>
        </w:rPr>
        <w:t>认可</w:t>
      </w:r>
    </w:p>
    <w:p w:rsidR="00160C34" w:rsidRPr="002D7715" w:rsidRDefault="00160C34" w:rsidP="00160C34">
      <w:pPr>
        <w:spacing w:line="360" w:lineRule="auto"/>
        <w:jc w:val="center"/>
        <w:rPr>
          <w:rFonts w:eastAsia="黑体"/>
          <w:b/>
          <w:bCs/>
          <w:sz w:val="52"/>
          <w:szCs w:val="52"/>
        </w:rPr>
      </w:pPr>
      <w:r w:rsidRPr="002D7715">
        <w:rPr>
          <w:rFonts w:eastAsia="黑体" w:hint="eastAsia"/>
          <w:b/>
          <w:bCs/>
          <w:sz w:val="52"/>
          <w:szCs w:val="52"/>
        </w:rPr>
        <w:t>技术指南</w:t>
      </w:r>
    </w:p>
    <w:p w:rsidR="00160C34" w:rsidRPr="002D7715" w:rsidRDefault="00160C34" w:rsidP="00160C34">
      <w:pPr>
        <w:spacing w:line="360" w:lineRule="auto"/>
        <w:jc w:val="center"/>
        <w:rPr>
          <w:rFonts w:eastAsia="黑体"/>
          <w:b/>
          <w:bCs/>
          <w:sz w:val="52"/>
          <w:szCs w:val="52"/>
        </w:rPr>
      </w:pPr>
    </w:p>
    <w:p w:rsidR="00C84079" w:rsidRPr="002D7715" w:rsidRDefault="00C84079" w:rsidP="00160C34">
      <w:pPr>
        <w:spacing w:line="360" w:lineRule="auto"/>
        <w:jc w:val="center"/>
        <w:rPr>
          <w:rFonts w:eastAsia="黑体"/>
          <w:b/>
          <w:bCs/>
          <w:sz w:val="52"/>
          <w:szCs w:val="52"/>
        </w:rPr>
      </w:pPr>
    </w:p>
    <w:p w:rsidR="00C84079" w:rsidRPr="002D7715" w:rsidRDefault="00C84079" w:rsidP="00C84079">
      <w:pPr>
        <w:tabs>
          <w:tab w:val="right" w:pos="8312"/>
        </w:tabs>
        <w:spacing w:line="300" w:lineRule="auto"/>
        <w:jc w:val="center"/>
        <w:rPr>
          <w:sz w:val="30"/>
          <w:szCs w:val="30"/>
        </w:rPr>
      </w:pPr>
      <w:r w:rsidRPr="002D7715">
        <w:rPr>
          <w:sz w:val="30"/>
          <w:szCs w:val="30"/>
        </w:rPr>
        <w:t>Technical Guidance on the Laboratory Accreditatio</w:t>
      </w:r>
      <w:r w:rsidRPr="002D7715">
        <w:rPr>
          <w:rFonts w:hint="eastAsia"/>
          <w:sz w:val="30"/>
          <w:szCs w:val="30"/>
        </w:rPr>
        <w:t>n</w:t>
      </w:r>
    </w:p>
    <w:p w:rsidR="00160C34" w:rsidRPr="002D7715" w:rsidRDefault="00C84079" w:rsidP="00C84079">
      <w:pPr>
        <w:tabs>
          <w:tab w:val="right" w:pos="8312"/>
        </w:tabs>
        <w:spacing w:line="300" w:lineRule="auto"/>
        <w:jc w:val="center"/>
        <w:rPr>
          <w:bCs/>
          <w:sz w:val="30"/>
          <w:szCs w:val="30"/>
        </w:rPr>
      </w:pPr>
      <w:r w:rsidRPr="002D7715">
        <w:rPr>
          <w:sz w:val="30"/>
          <w:szCs w:val="30"/>
        </w:rPr>
        <w:t>I</w:t>
      </w:r>
      <w:r w:rsidRPr="002D7715">
        <w:rPr>
          <w:rFonts w:hint="eastAsia"/>
          <w:sz w:val="30"/>
          <w:szCs w:val="30"/>
        </w:rPr>
        <w:t>n</w:t>
      </w:r>
      <w:r w:rsidR="00441AA8" w:rsidRPr="002D7715">
        <w:rPr>
          <w:rFonts w:hint="eastAsia"/>
          <w:sz w:val="30"/>
          <w:szCs w:val="30"/>
        </w:rPr>
        <w:t xml:space="preserve"> the F</w:t>
      </w:r>
      <w:r w:rsidRPr="002D7715">
        <w:rPr>
          <w:rFonts w:hint="eastAsia"/>
          <w:sz w:val="30"/>
          <w:szCs w:val="30"/>
        </w:rPr>
        <w:t>ie</w:t>
      </w:r>
      <w:r w:rsidR="00441AA8" w:rsidRPr="002D7715">
        <w:rPr>
          <w:rFonts w:hint="eastAsia"/>
          <w:sz w:val="30"/>
          <w:szCs w:val="30"/>
        </w:rPr>
        <w:t>l</w:t>
      </w:r>
      <w:r w:rsidRPr="002D7715">
        <w:rPr>
          <w:rFonts w:hint="eastAsia"/>
          <w:sz w:val="30"/>
          <w:szCs w:val="30"/>
        </w:rPr>
        <w:t xml:space="preserve">d </w:t>
      </w:r>
      <w:r w:rsidR="00441AA8" w:rsidRPr="002D7715">
        <w:rPr>
          <w:rFonts w:hint="eastAsia"/>
          <w:sz w:val="30"/>
          <w:szCs w:val="30"/>
        </w:rPr>
        <w:t xml:space="preserve">of </w:t>
      </w:r>
      <w:r w:rsidRPr="002D7715">
        <w:rPr>
          <w:rFonts w:hint="eastAsia"/>
          <w:sz w:val="30"/>
          <w:szCs w:val="30"/>
        </w:rPr>
        <w:t xml:space="preserve">Petroleum </w:t>
      </w:r>
      <w:r w:rsidR="00A51307" w:rsidRPr="002D7715">
        <w:rPr>
          <w:sz w:val="30"/>
          <w:szCs w:val="30"/>
        </w:rPr>
        <w:t xml:space="preserve">and </w:t>
      </w:r>
      <w:r w:rsidR="00A51307" w:rsidRPr="002D7715">
        <w:rPr>
          <w:rFonts w:hint="eastAsia"/>
          <w:sz w:val="30"/>
          <w:szCs w:val="30"/>
        </w:rPr>
        <w:t>Petro</w:t>
      </w:r>
      <w:r w:rsidR="00A51307" w:rsidRPr="002D7715">
        <w:rPr>
          <w:sz w:val="30"/>
          <w:szCs w:val="30"/>
        </w:rPr>
        <w:t>chemical</w:t>
      </w:r>
      <w:r w:rsidR="008A354C" w:rsidRPr="002D7715">
        <w:rPr>
          <w:rFonts w:hint="eastAsia"/>
          <w:sz w:val="30"/>
          <w:szCs w:val="30"/>
        </w:rPr>
        <w:t xml:space="preserve"> </w:t>
      </w:r>
      <w:r w:rsidRPr="002D7715">
        <w:rPr>
          <w:rFonts w:hint="eastAsia"/>
          <w:sz w:val="30"/>
          <w:szCs w:val="30"/>
        </w:rPr>
        <w:t>Testing</w:t>
      </w:r>
    </w:p>
    <w:p w:rsidR="00160C34" w:rsidRPr="002D7715" w:rsidRDefault="00160C34" w:rsidP="00160C34">
      <w:pPr>
        <w:spacing w:line="360" w:lineRule="auto"/>
        <w:rPr>
          <w:bCs/>
          <w:szCs w:val="28"/>
        </w:rPr>
      </w:pPr>
    </w:p>
    <w:p w:rsidR="00160C34" w:rsidRPr="002D7715" w:rsidRDefault="00160C34" w:rsidP="00160C34">
      <w:pPr>
        <w:spacing w:line="600" w:lineRule="exact"/>
        <w:rPr>
          <w:bCs/>
          <w:szCs w:val="28"/>
        </w:rPr>
      </w:pPr>
    </w:p>
    <w:p w:rsidR="00160C34" w:rsidRPr="002D7715" w:rsidRDefault="00160C34" w:rsidP="00160C34">
      <w:pPr>
        <w:spacing w:line="600" w:lineRule="exact"/>
        <w:rPr>
          <w:bCs/>
          <w:szCs w:val="28"/>
        </w:rPr>
      </w:pPr>
    </w:p>
    <w:p w:rsidR="00160C34" w:rsidRPr="002D7715" w:rsidRDefault="00160C34" w:rsidP="00160C34">
      <w:pPr>
        <w:spacing w:line="600" w:lineRule="exact"/>
        <w:rPr>
          <w:bCs/>
          <w:szCs w:val="28"/>
        </w:rPr>
      </w:pPr>
    </w:p>
    <w:p w:rsidR="00160C34" w:rsidRPr="002D7715" w:rsidRDefault="00160C34" w:rsidP="00160C34">
      <w:pPr>
        <w:spacing w:line="600" w:lineRule="exact"/>
        <w:jc w:val="center"/>
        <w:rPr>
          <w:rFonts w:cs="Arial"/>
          <w:bCs/>
          <w:sz w:val="32"/>
          <w:szCs w:val="32"/>
        </w:rPr>
        <w:sectPr w:rsidR="00160C34" w:rsidRPr="002D7715" w:rsidSect="00C84079">
          <w:headerReference w:type="default" r:id="rId10"/>
          <w:footerReference w:type="default" r:id="rId11"/>
          <w:pgSz w:w="11906" w:h="16838"/>
          <w:pgMar w:top="1418" w:right="1418" w:bottom="1418" w:left="1701" w:header="851" w:footer="992" w:gutter="0"/>
          <w:cols w:space="425"/>
          <w:docGrid w:type="lines" w:linePitch="312"/>
        </w:sectPr>
      </w:pPr>
      <w:r w:rsidRPr="002D7715">
        <w:rPr>
          <w:rFonts w:cs="Arial" w:hint="eastAsia"/>
          <w:bCs/>
          <w:sz w:val="32"/>
          <w:szCs w:val="32"/>
        </w:rPr>
        <w:t>中国合格评定国家认可委员会</w:t>
      </w:r>
    </w:p>
    <w:p w:rsidR="00160C34" w:rsidRPr="002D7715" w:rsidRDefault="00160C34" w:rsidP="00160C34">
      <w:pPr>
        <w:jc w:val="center"/>
        <w:rPr>
          <w:rFonts w:eastAsia="黑体"/>
          <w:sz w:val="28"/>
          <w:szCs w:val="28"/>
        </w:rPr>
      </w:pPr>
      <w:r w:rsidRPr="002D7715">
        <w:rPr>
          <w:rFonts w:eastAsia="黑体" w:hint="eastAsia"/>
          <w:sz w:val="28"/>
          <w:szCs w:val="28"/>
        </w:rPr>
        <w:lastRenderedPageBreak/>
        <w:t>前</w:t>
      </w:r>
      <w:r w:rsidR="009523D5" w:rsidRPr="002D7715">
        <w:rPr>
          <w:rFonts w:eastAsia="黑体" w:hint="eastAsia"/>
          <w:sz w:val="28"/>
          <w:szCs w:val="28"/>
        </w:rPr>
        <w:t xml:space="preserve">  </w:t>
      </w:r>
      <w:r w:rsidR="006D2002" w:rsidRPr="002D7715">
        <w:rPr>
          <w:rFonts w:eastAsia="黑体" w:hint="eastAsia"/>
          <w:sz w:val="28"/>
          <w:szCs w:val="28"/>
        </w:rPr>
        <w:t xml:space="preserve">  </w:t>
      </w:r>
      <w:r w:rsidRPr="002D7715">
        <w:rPr>
          <w:rFonts w:eastAsia="黑体" w:hint="eastAsia"/>
          <w:sz w:val="28"/>
          <w:szCs w:val="28"/>
        </w:rPr>
        <w:t>言</w:t>
      </w:r>
    </w:p>
    <w:p w:rsidR="00160C34" w:rsidRPr="002D7715" w:rsidRDefault="00160C34" w:rsidP="00B108A1">
      <w:pPr>
        <w:spacing w:line="360" w:lineRule="auto"/>
        <w:ind w:firstLineChars="200" w:firstLine="480"/>
        <w:rPr>
          <w:sz w:val="24"/>
        </w:rPr>
      </w:pPr>
      <w:r w:rsidRPr="002D7715">
        <w:rPr>
          <w:sz w:val="24"/>
        </w:rPr>
        <w:t>本指南是</w:t>
      </w:r>
      <w:r w:rsidRPr="002D7715">
        <w:rPr>
          <w:sz w:val="24"/>
        </w:rPr>
        <w:t>CNAS</w:t>
      </w:r>
      <w:r w:rsidRPr="002D7715">
        <w:rPr>
          <w:sz w:val="24"/>
        </w:rPr>
        <w:t>根据</w:t>
      </w:r>
      <w:r w:rsidR="00C82299" w:rsidRPr="002D7715">
        <w:rPr>
          <w:rFonts w:hint="eastAsia"/>
          <w:sz w:val="24"/>
        </w:rPr>
        <w:t>石油</w:t>
      </w:r>
      <w:r w:rsidR="005D3FD3" w:rsidRPr="002D7715">
        <w:rPr>
          <w:rFonts w:hint="eastAsia"/>
          <w:sz w:val="24"/>
        </w:rPr>
        <w:t>石化</w:t>
      </w:r>
      <w:r w:rsidR="005D3FD3" w:rsidRPr="002D7715">
        <w:rPr>
          <w:sz w:val="24"/>
        </w:rPr>
        <w:t>检测</w:t>
      </w:r>
      <w:r w:rsidRPr="002D7715">
        <w:rPr>
          <w:rFonts w:hint="eastAsia"/>
          <w:sz w:val="24"/>
        </w:rPr>
        <w:t>领域</w:t>
      </w:r>
      <w:r w:rsidRPr="002D7715">
        <w:rPr>
          <w:sz w:val="24"/>
        </w:rPr>
        <w:t>实验室的特点对</w:t>
      </w:r>
      <w:r w:rsidRPr="002D7715">
        <w:rPr>
          <w:sz w:val="24"/>
        </w:rPr>
        <w:t>CNAS-CL01</w:t>
      </w:r>
      <w:r w:rsidRPr="002D7715">
        <w:rPr>
          <w:sz w:val="24"/>
        </w:rPr>
        <w:t>：</w:t>
      </w:r>
      <w:r w:rsidR="00A51307" w:rsidRPr="002D7715">
        <w:rPr>
          <w:sz w:val="24"/>
        </w:rPr>
        <w:t>2018</w:t>
      </w:r>
      <w:r w:rsidRPr="002D7715">
        <w:rPr>
          <w:sz w:val="24"/>
        </w:rPr>
        <w:t>《检测和校准实验室能力认可准则》（以下简称准则）</w:t>
      </w:r>
      <w:r w:rsidRPr="002D7715">
        <w:rPr>
          <w:rFonts w:hint="eastAsia"/>
          <w:sz w:val="24"/>
        </w:rPr>
        <w:t>和</w:t>
      </w:r>
      <w:r w:rsidR="0082048F" w:rsidRPr="002D7715">
        <w:rPr>
          <w:rFonts w:hint="eastAsia"/>
          <w:sz w:val="24"/>
        </w:rPr>
        <w:t>CNAS-CL01-A002</w:t>
      </w:r>
      <w:r w:rsidRPr="002D7715">
        <w:rPr>
          <w:rFonts w:hint="eastAsia"/>
          <w:sz w:val="24"/>
        </w:rPr>
        <w:t>《</w:t>
      </w:r>
      <w:r w:rsidR="00B108A1" w:rsidRPr="002D7715">
        <w:rPr>
          <w:rFonts w:hint="eastAsia"/>
          <w:sz w:val="24"/>
        </w:rPr>
        <w:t>检测和校准实验室能力认可准则在化学检测领域的应用说明</w:t>
      </w:r>
      <w:r w:rsidRPr="002D7715">
        <w:rPr>
          <w:rFonts w:hint="eastAsia"/>
          <w:sz w:val="24"/>
        </w:rPr>
        <w:t>》</w:t>
      </w:r>
      <w:r w:rsidRPr="002D7715">
        <w:rPr>
          <w:sz w:val="24"/>
        </w:rPr>
        <w:t>所作的解释和说明，</w:t>
      </w:r>
      <w:r w:rsidR="00AD6273" w:rsidRPr="002D7715">
        <w:rPr>
          <w:rFonts w:hint="eastAsia"/>
          <w:sz w:val="24"/>
        </w:rPr>
        <w:t>用以指导评审组的现场评审工作，同时指导石油石化</w:t>
      </w:r>
      <w:r w:rsidR="00600F97" w:rsidRPr="002D7715">
        <w:rPr>
          <w:rFonts w:hint="eastAsia"/>
          <w:sz w:val="24"/>
        </w:rPr>
        <w:t>检测领域</w:t>
      </w:r>
      <w:r w:rsidR="00AD6273" w:rsidRPr="002D7715">
        <w:rPr>
          <w:rFonts w:hint="eastAsia"/>
          <w:sz w:val="24"/>
        </w:rPr>
        <w:t>实验室管理体系的运作</w:t>
      </w:r>
      <w:r w:rsidRPr="002D7715">
        <w:rPr>
          <w:sz w:val="24"/>
        </w:rPr>
        <w:t>。</w:t>
      </w:r>
    </w:p>
    <w:p w:rsidR="00160C34" w:rsidRPr="002D7715" w:rsidRDefault="00160C34" w:rsidP="00B108A1">
      <w:pPr>
        <w:spacing w:line="360" w:lineRule="auto"/>
        <w:ind w:firstLineChars="200" w:firstLine="480"/>
        <w:rPr>
          <w:sz w:val="24"/>
        </w:rPr>
      </w:pPr>
      <w:r w:rsidRPr="002D7715">
        <w:rPr>
          <w:sz w:val="24"/>
        </w:rPr>
        <w:t>在结构编排上，本指南的章、节的条款号和条款名称均采用</w:t>
      </w:r>
      <w:r w:rsidRPr="002D7715">
        <w:rPr>
          <w:sz w:val="24"/>
        </w:rPr>
        <w:t>CNAS-CL01</w:t>
      </w:r>
      <w:r w:rsidR="003364EC" w:rsidRPr="002D7715">
        <w:rPr>
          <w:rFonts w:hint="eastAsia"/>
          <w:sz w:val="24"/>
        </w:rPr>
        <w:t>:</w:t>
      </w:r>
      <w:r w:rsidR="00A10C3B" w:rsidRPr="002D7715">
        <w:rPr>
          <w:rFonts w:hint="eastAsia"/>
          <w:sz w:val="24"/>
        </w:rPr>
        <w:t>201</w:t>
      </w:r>
      <w:r w:rsidR="00A51307" w:rsidRPr="002D7715">
        <w:rPr>
          <w:sz w:val="24"/>
        </w:rPr>
        <w:t>8</w:t>
      </w:r>
      <w:r w:rsidRPr="002D7715">
        <w:rPr>
          <w:sz w:val="24"/>
        </w:rPr>
        <w:t>中章、节的条款号和条款名称，解释和说明内容在相应条款号后给出，故章节号</w:t>
      </w:r>
      <w:r w:rsidR="00443FBA" w:rsidRPr="002D7715">
        <w:rPr>
          <w:sz w:val="24"/>
        </w:rPr>
        <w:t>不连续</w:t>
      </w:r>
      <w:r w:rsidRPr="002D7715">
        <w:rPr>
          <w:sz w:val="24"/>
        </w:rPr>
        <w:t>。</w:t>
      </w:r>
    </w:p>
    <w:p w:rsidR="00A42513" w:rsidRPr="002D7715" w:rsidRDefault="00A42513" w:rsidP="00A42513">
      <w:pPr>
        <w:spacing w:line="360" w:lineRule="auto"/>
        <w:ind w:firstLineChars="200" w:firstLine="480"/>
        <w:rPr>
          <w:sz w:val="24"/>
        </w:rPr>
      </w:pPr>
      <w:r w:rsidRPr="002D7715">
        <w:rPr>
          <w:sz w:val="24"/>
        </w:rPr>
        <w:t>本指南于</w:t>
      </w:r>
      <w:r w:rsidRPr="002D7715">
        <w:rPr>
          <w:sz w:val="24"/>
        </w:rPr>
        <w:t>201</w:t>
      </w:r>
      <w:r w:rsidRPr="002D7715">
        <w:rPr>
          <w:rFonts w:hint="eastAsia"/>
          <w:sz w:val="24"/>
        </w:rPr>
        <w:t>8</w:t>
      </w:r>
      <w:r w:rsidRPr="002D7715">
        <w:rPr>
          <w:sz w:val="24"/>
        </w:rPr>
        <w:t>年首次发布。</w:t>
      </w:r>
    </w:p>
    <w:p w:rsidR="00A42513" w:rsidRPr="002D7715" w:rsidRDefault="00A42513" w:rsidP="00B108A1">
      <w:pPr>
        <w:spacing w:line="360" w:lineRule="auto"/>
        <w:ind w:firstLineChars="200" w:firstLine="480"/>
        <w:rPr>
          <w:sz w:val="24"/>
        </w:rPr>
      </w:pPr>
    </w:p>
    <w:p w:rsidR="00160C34" w:rsidRPr="002D7715" w:rsidRDefault="00160C34" w:rsidP="00160C34">
      <w:pPr>
        <w:snapToGrid w:val="0"/>
        <w:spacing w:line="300" w:lineRule="auto"/>
        <w:jc w:val="center"/>
        <w:rPr>
          <w:rFonts w:hAnsi="Arial" w:cs="Arial"/>
          <w:b/>
          <w:sz w:val="28"/>
          <w:szCs w:val="28"/>
        </w:rPr>
      </w:pPr>
      <w:r w:rsidRPr="002D7715">
        <w:rPr>
          <w:rFonts w:cs="Arial"/>
          <w:sz w:val="24"/>
        </w:rPr>
        <w:br w:type="page"/>
      </w:r>
      <w:r w:rsidRPr="002D7715">
        <w:rPr>
          <w:rFonts w:hAnsi="Arial" w:cs="Arial" w:hint="eastAsia"/>
          <w:b/>
          <w:sz w:val="28"/>
          <w:szCs w:val="28"/>
        </w:rPr>
        <w:lastRenderedPageBreak/>
        <w:t>目录</w:t>
      </w:r>
    </w:p>
    <w:p w:rsidR="00160C34" w:rsidRPr="002D7715" w:rsidRDefault="00E74544" w:rsidP="00A7388B">
      <w:pPr>
        <w:pStyle w:val="1"/>
        <w:rPr>
          <w:rFonts w:asciiTheme="minorHAnsi" w:eastAsiaTheme="minorEastAsia" w:hAnsiTheme="minorHAnsi" w:cstheme="minorBidi"/>
        </w:rPr>
      </w:pPr>
      <w:r w:rsidRPr="002D7715">
        <w:rPr>
          <w:rFonts w:cs="Arial"/>
        </w:rPr>
        <w:fldChar w:fldCharType="begin"/>
      </w:r>
      <w:r w:rsidR="00160C34" w:rsidRPr="002D7715">
        <w:rPr>
          <w:rFonts w:cs="Arial"/>
        </w:rPr>
        <w:instrText xml:space="preserve"> TOC \o "1-3" \h \z \u </w:instrText>
      </w:r>
      <w:r w:rsidRPr="002D7715">
        <w:rPr>
          <w:rFonts w:cs="Arial"/>
        </w:rPr>
        <w:fldChar w:fldCharType="separate"/>
      </w:r>
      <w:hyperlink w:anchor="_Toc437721747" w:history="1">
        <w:r w:rsidR="00160C34" w:rsidRPr="002D7715">
          <w:rPr>
            <w:rStyle w:val="ab"/>
            <w:color w:val="auto"/>
            <w:u w:val="none"/>
          </w:rPr>
          <w:t>1</w:t>
        </w:r>
        <w:r w:rsidR="00160C34" w:rsidRPr="002D7715">
          <w:rPr>
            <w:rFonts w:asciiTheme="minorHAnsi" w:eastAsiaTheme="minorEastAsia" w:hAnsiTheme="minorHAnsi" w:cstheme="minorBidi"/>
          </w:rPr>
          <w:tab/>
        </w:r>
        <w:r w:rsidR="00160C34" w:rsidRPr="002D7715">
          <w:rPr>
            <w:rStyle w:val="ab"/>
            <w:rFonts w:hint="eastAsia"/>
            <w:color w:val="auto"/>
            <w:u w:val="none"/>
          </w:rPr>
          <w:t>适用范围</w:t>
        </w:r>
        <w:r w:rsidR="00160C34" w:rsidRPr="002D7715">
          <w:rPr>
            <w:webHidden/>
          </w:rPr>
          <w:tab/>
        </w:r>
      </w:hyperlink>
      <w:r w:rsidR="00116D92" w:rsidRPr="002D7715">
        <w:rPr>
          <w:rFonts w:hint="eastAsia"/>
        </w:rPr>
        <w:t>3</w:t>
      </w:r>
    </w:p>
    <w:p w:rsidR="00160C34" w:rsidRPr="002D7715" w:rsidRDefault="009C440C" w:rsidP="00A7388B">
      <w:pPr>
        <w:pStyle w:val="1"/>
        <w:rPr>
          <w:rFonts w:asciiTheme="minorHAnsi" w:eastAsiaTheme="minorEastAsia" w:hAnsiTheme="minorHAnsi" w:cstheme="minorBidi"/>
        </w:rPr>
      </w:pPr>
      <w:hyperlink w:anchor="_Toc437721748" w:history="1">
        <w:r w:rsidR="00160C34" w:rsidRPr="002D7715">
          <w:rPr>
            <w:rStyle w:val="ab"/>
            <w:color w:val="auto"/>
            <w:u w:val="none"/>
          </w:rPr>
          <w:t>2</w:t>
        </w:r>
        <w:r w:rsidR="00160C34" w:rsidRPr="002D7715">
          <w:rPr>
            <w:rFonts w:asciiTheme="minorHAnsi" w:eastAsiaTheme="minorEastAsia" w:hAnsiTheme="minorHAnsi" w:cstheme="minorBidi"/>
          </w:rPr>
          <w:tab/>
        </w:r>
        <w:r w:rsidR="00C82299" w:rsidRPr="002D7715">
          <w:rPr>
            <w:rStyle w:val="ab"/>
            <w:rFonts w:hint="eastAsia"/>
            <w:color w:val="auto"/>
            <w:u w:val="none"/>
          </w:rPr>
          <w:t>引用的文件</w:t>
        </w:r>
        <w:r w:rsidR="00160C34" w:rsidRPr="002D7715">
          <w:rPr>
            <w:webHidden/>
          </w:rPr>
          <w:tab/>
        </w:r>
      </w:hyperlink>
      <w:r w:rsidR="00116D92" w:rsidRPr="002D7715">
        <w:rPr>
          <w:rFonts w:hint="eastAsia"/>
        </w:rPr>
        <w:t>3</w:t>
      </w:r>
    </w:p>
    <w:p w:rsidR="00160C34" w:rsidRPr="002D7715" w:rsidRDefault="009C440C" w:rsidP="00A7388B">
      <w:pPr>
        <w:pStyle w:val="1"/>
        <w:rPr>
          <w:rFonts w:asciiTheme="minorHAnsi" w:eastAsiaTheme="minorEastAsia" w:hAnsiTheme="minorHAnsi" w:cstheme="minorBidi"/>
        </w:rPr>
      </w:pPr>
      <w:hyperlink w:anchor="_Toc437721749" w:history="1">
        <w:r w:rsidR="00160C34" w:rsidRPr="002D7715">
          <w:rPr>
            <w:rStyle w:val="ab"/>
            <w:color w:val="auto"/>
            <w:u w:val="none"/>
          </w:rPr>
          <w:t>3</w:t>
        </w:r>
        <w:r w:rsidR="00160C34" w:rsidRPr="002D7715">
          <w:rPr>
            <w:rFonts w:asciiTheme="minorHAnsi" w:eastAsiaTheme="minorEastAsia" w:hAnsiTheme="minorHAnsi" w:cstheme="minorBidi"/>
          </w:rPr>
          <w:tab/>
        </w:r>
        <w:r w:rsidR="00C82299" w:rsidRPr="002D7715">
          <w:rPr>
            <w:rStyle w:val="ab"/>
            <w:rFonts w:hint="eastAsia"/>
            <w:color w:val="auto"/>
            <w:u w:val="none"/>
          </w:rPr>
          <w:t>术语和定义</w:t>
        </w:r>
        <w:r w:rsidR="00160C34" w:rsidRPr="002D7715">
          <w:rPr>
            <w:webHidden/>
          </w:rPr>
          <w:tab/>
        </w:r>
      </w:hyperlink>
      <w:r w:rsidR="00116D92" w:rsidRPr="002D7715">
        <w:rPr>
          <w:rFonts w:hint="eastAsia"/>
        </w:rPr>
        <w:t>3</w:t>
      </w:r>
    </w:p>
    <w:p w:rsidR="007F7A24" w:rsidRPr="002D7715" w:rsidRDefault="009C440C" w:rsidP="00A7388B">
      <w:pPr>
        <w:pStyle w:val="1"/>
      </w:pPr>
      <w:hyperlink w:anchor="_Toc437721751" w:history="1">
        <w:r w:rsidR="007F7A24" w:rsidRPr="002D7715">
          <w:rPr>
            <w:rFonts w:hint="eastAsia"/>
          </w:rPr>
          <w:t>6</w:t>
        </w:r>
        <w:r w:rsidR="007F7A24" w:rsidRPr="002D7715">
          <w:tab/>
        </w:r>
        <w:r w:rsidR="007F7A24" w:rsidRPr="002D7715">
          <w:t>资源要求</w:t>
        </w:r>
        <w:r w:rsidR="007F7A24" w:rsidRPr="002D7715">
          <w:rPr>
            <w:webHidden/>
          </w:rPr>
          <w:tab/>
        </w:r>
      </w:hyperlink>
      <w:r w:rsidR="00116D92" w:rsidRPr="002D7715">
        <w:rPr>
          <w:rFonts w:hint="eastAsia"/>
        </w:rPr>
        <w:t>4</w:t>
      </w:r>
    </w:p>
    <w:p w:rsidR="00160C34" w:rsidRPr="002D7715" w:rsidRDefault="009C440C" w:rsidP="00A7388B">
      <w:pPr>
        <w:pStyle w:val="1"/>
      </w:pPr>
      <w:hyperlink w:anchor="_Toc437721751" w:history="1">
        <w:r w:rsidR="007F7A24" w:rsidRPr="002D7715">
          <w:rPr>
            <w:rFonts w:hint="eastAsia"/>
          </w:rPr>
          <w:t xml:space="preserve">6.2 </w:t>
        </w:r>
        <w:r w:rsidR="00160C34" w:rsidRPr="002D7715">
          <w:rPr>
            <w:rFonts w:asciiTheme="minorHAnsi" w:eastAsiaTheme="minorEastAsia" w:hAnsiTheme="minorHAnsi" w:cstheme="minorBidi"/>
          </w:rPr>
          <w:tab/>
        </w:r>
        <w:r w:rsidR="007F7A24" w:rsidRPr="002D7715">
          <w:rPr>
            <w:rFonts w:asciiTheme="minorEastAsia" w:eastAsiaTheme="minorEastAsia" w:hAnsiTheme="minorEastAsia" w:hint="eastAsia"/>
          </w:rPr>
          <w:t>人员</w:t>
        </w:r>
        <w:r w:rsidR="00160C34" w:rsidRPr="002D7715">
          <w:rPr>
            <w:webHidden/>
          </w:rPr>
          <w:tab/>
        </w:r>
      </w:hyperlink>
      <w:r w:rsidR="00116D92" w:rsidRPr="002D7715">
        <w:rPr>
          <w:rFonts w:hint="eastAsia"/>
        </w:rPr>
        <w:t>4</w:t>
      </w:r>
    </w:p>
    <w:p w:rsidR="00582488" w:rsidRPr="002D7715" w:rsidRDefault="009C440C" w:rsidP="00A7388B">
      <w:pPr>
        <w:pStyle w:val="1"/>
      </w:pPr>
      <w:hyperlink w:anchor="_Toc437721753" w:history="1">
        <w:r w:rsidR="00582488" w:rsidRPr="002D7715">
          <w:rPr>
            <w:rStyle w:val="ab"/>
            <w:rFonts w:hint="eastAsia"/>
            <w:color w:val="auto"/>
            <w:u w:val="none"/>
          </w:rPr>
          <w:t>6.3</w:t>
        </w:r>
        <w:r w:rsidR="00582488" w:rsidRPr="002D7715">
          <w:rPr>
            <w:rFonts w:asciiTheme="minorHAnsi" w:eastAsiaTheme="minorEastAsia" w:hAnsiTheme="minorHAnsi" w:cstheme="minorBidi"/>
          </w:rPr>
          <w:tab/>
        </w:r>
        <w:r w:rsidR="00582488" w:rsidRPr="002D7715">
          <w:rPr>
            <w:rFonts w:asciiTheme="minorHAnsi" w:eastAsiaTheme="minorEastAsia" w:hAnsiTheme="minorHAnsi" w:cstheme="minorBidi" w:hint="eastAsia"/>
          </w:rPr>
          <w:t>设施和环境条件</w:t>
        </w:r>
        <w:r w:rsidR="00582488" w:rsidRPr="002D7715">
          <w:rPr>
            <w:webHidden/>
          </w:rPr>
          <w:tab/>
        </w:r>
      </w:hyperlink>
      <w:r w:rsidR="00116D92" w:rsidRPr="002D7715">
        <w:rPr>
          <w:rFonts w:hint="eastAsia"/>
        </w:rPr>
        <w:t>4</w:t>
      </w:r>
    </w:p>
    <w:p w:rsidR="00160C34" w:rsidRPr="002D7715" w:rsidRDefault="009C440C" w:rsidP="00A7388B">
      <w:pPr>
        <w:pStyle w:val="1"/>
        <w:rPr>
          <w:rFonts w:asciiTheme="minorHAnsi" w:eastAsiaTheme="minorEastAsia" w:hAnsiTheme="minorHAnsi" w:cstheme="minorBidi"/>
        </w:rPr>
      </w:pPr>
      <w:hyperlink w:anchor="_Toc437721753" w:history="1">
        <w:r w:rsidR="007F7A24" w:rsidRPr="002D7715">
          <w:rPr>
            <w:rStyle w:val="ab"/>
            <w:rFonts w:hint="eastAsia"/>
            <w:color w:val="auto"/>
            <w:u w:val="none"/>
          </w:rPr>
          <w:t>6.4</w:t>
        </w:r>
        <w:r w:rsidR="00160C34" w:rsidRPr="002D7715">
          <w:rPr>
            <w:rFonts w:asciiTheme="minorHAnsi" w:eastAsiaTheme="minorEastAsia" w:hAnsiTheme="minorHAnsi" w:cstheme="minorBidi"/>
          </w:rPr>
          <w:tab/>
        </w:r>
        <w:r w:rsidR="007F7A24" w:rsidRPr="002D7715">
          <w:rPr>
            <w:rFonts w:asciiTheme="minorHAnsi" w:eastAsiaTheme="minorEastAsia" w:hAnsiTheme="minorHAnsi" w:cstheme="minorBidi" w:hint="eastAsia"/>
          </w:rPr>
          <w:t>设备</w:t>
        </w:r>
        <w:r w:rsidR="00160C34" w:rsidRPr="002D7715">
          <w:rPr>
            <w:webHidden/>
          </w:rPr>
          <w:tab/>
        </w:r>
      </w:hyperlink>
      <w:r w:rsidR="00116D92" w:rsidRPr="002D7715">
        <w:rPr>
          <w:rFonts w:hint="eastAsia"/>
        </w:rPr>
        <w:t>5</w:t>
      </w:r>
    </w:p>
    <w:p w:rsidR="00160C34" w:rsidRPr="002D7715" w:rsidRDefault="009C440C" w:rsidP="00A7388B">
      <w:pPr>
        <w:pStyle w:val="1"/>
        <w:rPr>
          <w:rFonts w:asciiTheme="minorHAnsi" w:eastAsiaTheme="minorEastAsia" w:hAnsiTheme="minorHAnsi" w:cstheme="minorBidi"/>
        </w:rPr>
      </w:pPr>
      <w:hyperlink w:anchor="_Toc437721754" w:history="1">
        <w:r w:rsidR="007F7A24" w:rsidRPr="002D7715">
          <w:rPr>
            <w:rStyle w:val="ab"/>
            <w:rFonts w:hint="eastAsia"/>
            <w:color w:val="auto"/>
            <w:u w:val="none"/>
          </w:rPr>
          <w:t xml:space="preserve">6.5 </w:t>
        </w:r>
        <w:r w:rsidR="007F7A24" w:rsidRPr="002D7715">
          <w:rPr>
            <w:rStyle w:val="ab"/>
            <w:rFonts w:hint="eastAsia"/>
            <w:color w:val="auto"/>
            <w:u w:val="none"/>
          </w:rPr>
          <w:t>计量溯源性</w:t>
        </w:r>
        <w:r w:rsidR="00160C34" w:rsidRPr="002D7715">
          <w:rPr>
            <w:webHidden/>
          </w:rPr>
          <w:tab/>
        </w:r>
      </w:hyperlink>
      <w:r w:rsidR="00116D92" w:rsidRPr="002D7715">
        <w:rPr>
          <w:rFonts w:hint="eastAsia"/>
        </w:rPr>
        <w:t>6</w:t>
      </w:r>
    </w:p>
    <w:p w:rsidR="00160C34" w:rsidRPr="002D7715" w:rsidRDefault="009C440C" w:rsidP="00A7388B">
      <w:pPr>
        <w:pStyle w:val="1"/>
        <w:rPr>
          <w:rFonts w:asciiTheme="minorHAnsi" w:eastAsiaTheme="minorEastAsia" w:hAnsiTheme="minorHAnsi" w:cstheme="minorBidi"/>
        </w:rPr>
      </w:pPr>
      <w:hyperlink w:anchor="_Toc437721755" w:history="1">
        <w:r w:rsidR="007F7A24" w:rsidRPr="002D7715">
          <w:rPr>
            <w:rFonts w:hint="eastAsia"/>
          </w:rPr>
          <w:t xml:space="preserve">6.6 </w:t>
        </w:r>
        <w:r w:rsidR="007F7A24" w:rsidRPr="002D7715">
          <w:rPr>
            <w:rFonts w:hint="eastAsia"/>
          </w:rPr>
          <w:t>外部提供的产品</w:t>
        </w:r>
        <w:r w:rsidR="006B4B52" w:rsidRPr="002D7715">
          <w:rPr>
            <w:rFonts w:hint="eastAsia"/>
          </w:rPr>
          <w:t>和</w:t>
        </w:r>
        <w:r w:rsidR="007F7A24" w:rsidRPr="002D7715">
          <w:rPr>
            <w:rFonts w:hint="eastAsia"/>
          </w:rPr>
          <w:t>服务</w:t>
        </w:r>
        <w:r w:rsidR="00160C34" w:rsidRPr="002D7715">
          <w:rPr>
            <w:webHidden/>
          </w:rPr>
          <w:tab/>
        </w:r>
      </w:hyperlink>
      <w:r w:rsidR="00170B8E" w:rsidRPr="002D7715">
        <w:rPr>
          <w:rFonts w:hint="eastAsia"/>
        </w:rPr>
        <w:t>6</w:t>
      </w:r>
    </w:p>
    <w:p w:rsidR="00160C34" w:rsidRPr="002D7715" w:rsidRDefault="009C440C" w:rsidP="00A7388B">
      <w:pPr>
        <w:pStyle w:val="1"/>
        <w:rPr>
          <w:rFonts w:asciiTheme="minorHAnsi" w:eastAsiaTheme="minorEastAsia" w:hAnsiTheme="minorHAnsi" w:cstheme="minorBidi"/>
        </w:rPr>
      </w:pPr>
      <w:hyperlink w:anchor="_Toc437721756" w:history="1">
        <w:r w:rsidR="007F7A24" w:rsidRPr="002D7715">
          <w:rPr>
            <w:rStyle w:val="ab"/>
            <w:rFonts w:hint="eastAsia"/>
            <w:color w:val="auto"/>
            <w:u w:val="none"/>
          </w:rPr>
          <w:t xml:space="preserve">7 </w:t>
        </w:r>
        <w:r w:rsidR="007F7A24" w:rsidRPr="002D7715">
          <w:rPr>
            <w:rStyle w:val="ab"/>
            <w:rFonts w:hint="eastAsia"/>
            <w:color w:val="auto"/>
            <w:u w:val="none"/>
          </w:rPr>
          <w:t>过程要求</w:t>
        </w:r>
        <w:r w:rsidR="00160C34" w:rsidRPr="002D7715">
          <w:rPr>
            <w:webHidden/>
          </w:rPr>
          <w:tab/>
        </w:r>
      </w:hyperlink>
      <w:r w:rsidR="00170B8E" w:rsidRPr="002D7715">
        <w:rPr>
          <w:rFonts w:hint="eastAsia"/>
        </w:rPr>
        <w:t>6</w:t>
      </w:r>
    </w:p>
    <w:p w:rsidR="00160C34" w:rsidRPr="002D7715" w:rsidRDefault="009C440C" w:rsidP="00A7388B">
      <w:pPr>
        <w:pStyle w:val="1"/>
        <w:rPr>
          <w:rFonts w:asciiTheme="minorHAnsi" w:eastAsiaTheme="minorEastAsia" w:hAnsiTheme="minorHAnsi" w:cstheme="minorBidi"/>
        </w:rPr>
      </w:pPr>
      <w:hyperlink w:anchor="_Toc437721757" w:history="1">
        <w:r w:rsidR="007F7A24" w:rsidRPr="002D7715">
          <w:rPr>
            <w:rStyle w:val="ab"/>
            <w:rFonts w:hint="eastAsia"/>
            <w:color w:val="auto"/>
            <w:u w:val="none"/>
          </w:rPr>
          <w:t>7.2</w:t>
        </w:r>
        <w:r w:rsidR="00C82299" w:rsidRPr="002D7715">
          <w:rPr>
            <w:rStyle w:val="ab"/>
            <w:rFonts w:hint="eastAsia"/>
            <w:color w:val="auto"/>
            <w:u w:val="none"/>
          </w:rPr>
          <w:t>方法</w:t>
        </w:r>
        <w:r w:rsidR="007F7A24" w:rsidRPr="002D7715">
          <w:rPr>
            <w:rStyle w:val="ab"/>
            <w:rFonts w:hint="eastAsia"/>
            <w:color w:val="auto"/>
            <w:u w:val="none"/>
          </w:rPr>
          <w:t>选择、验证和</w:t>
        </w:r>
        <w:r w:rsidR="00C82299" w:rsidRPr="002D7715">
          <w:rPr>
            <w:rStyle w:val="ab"/>
            <w:rFonts w:hint="eastAsia"/>
            <w:color w:val="auto"/>
            <w:u w:val="none"/>
          </w:rPr>
          <w:t>确认</w:t>
        </w:r>
        <w:r w:rsidR="00160C34" w:rsidRPr="002D7715">
          <w:rPr>
            <w:webHidden/>
          </w:rPr>
          <w:tab/>
        </w:r>
      </w:hyperlink>
      <w:r w:rsidR="00116D92" w:rsidRPr="002D7715">
        <w:rPr>
          <w:rFonts w:hint="eastAsia"/>
        </w:rPr>
        <w:t>7</w:t>
      </w:r>
    </w:p>
    <w:p w:rsidR="00160C34" w:rsidRPr="002D7715" w:rsidRDefault="009C440C" w:rsidP="00A7388B">
      <w:pPr>
        <w:pStyle w:val="1"/>
        <w:rPr>
          <w:rFonts w:asciiTheme="minorHAnsi" w:eastAsiaTheme="minorEastAsia" w:hAnsiTheme="minorHAnsi" w:cstheme="minorBidi"/>
        </w:rPr>
      </w:pPr>
      <w:hyperlink w:anchor="_Toc437721758" w:history="1">
        <w:r w:rsidR="007F7A24" w:rsidRPr="002D7715">
          <w:rPr>
            <w:rStyle w:val="ab"/>
            <w:rFonts w:hint="eastAsia"/>
            <w:color w:val="auto"/>
            <w:u w:val="none"/>
          </w:rPr>
          <w:t xml:space="preserve">7.4 </w:t>
        </w:r>
        <w:r w:rsidR="007F7A24" w:rsidRPr="002D7715">
          <w:rPr>
            <w:rStyle w:val="ab"/>
            <w:rFonts w:hint="eastAsia"/>
            <w:color w:val="auto"/>
            <w:u w:val="none"/>
          </w:rPr>
          <w:t>检测和校准物品的处置</w:t>
        </w:r>
        <w:r w:rsidR="00160C34" w:rsidRPr="002D7715">
          <w:rPr>
            <w:webHidden/>
          </w:rPr>
          <w:tab/>
        </w:r>
      </w:hyperlink>
      <w:r w:rsidR="009B6E3C" w:rsidRPr="002D7715">
        <w:rPr>
          <w:rFonts w:hint="eastAsia"/>
        </w:rPr>
        <w:t>7</w:t>
      </w:r>
    </w:p>
    <w:p w:rsidR="00160C34" w:rsidRPr="002D7715" w:rsidRDefault="009C440C" w:rsidP="00A7388B">
      <w:pPr>
        <w:pStyle w:val="1"/>
        <w:rPr>
          <w:rFonts w:asciiTheme="minorHAnsi" w:eastAsiaTheme="minorEastAsia" w:hAnsiTheme="minorHAnsi" w:cstheme="minorBidi"/>
        </w:rPr>
      </w:pPr>
      <w:hyperlink w:anchor="_Toc437721759" w:history="1">
        <w:r w:rsidR="007F7A24" w:rsidRPr="002D7715">
          <w:rPr>
            <w:rStyle w:val="ab"/>
            <w:rFonts w:hint="eastAsia"/>
            <w:color w:val="auto"/>
            <w:u w:val="none"/>
          </w:rPr>
          <w:t xml:space="preserve">7.7 </w:t>
        </w:r>
        <w:r w:rsidR="007F7A24" w:rsidRPr="002D7715">
          <w:rPr>
            <w:rStyle w:val="ab"/>
            <w:rFonts w:hint="eastAsia"/>
            <w:color w:val="auto"/>
            <w:u w:val="none"/>
          </w:rPr>
          <w:t>确保结果的有效性</w:t>
        </w:r>
        <w:r w:rsidR="00160C34" w:rsidRPr="002D7715">
          <w:rPr>
            <w:webHidden/>
          </w:rPr>
          <w:tab/>
        </w:r>
      </w:hyperlink>
      <w:r w:rsidR="009B6E3C" w:rsidRPr="002D7715">
        <w:rPr>
          <w:rFonts w:hint="eastAsia"/>
        </w:rPr>
        <w:t>9</w:t>
      </w:r>
    </w:p>
    <w:p w:rsidR="00160C34" w:rsidRPr="002D7715" w:rsidRDefault="009C440C" w:rsidP="00A7388B">
      <w:pPr>
        <w:pStyle w:val="1"/>
        <w:rPr>
          <w:rFonts w:asciiTheme="minorHAnsi" w:eastAsiaTheme="minorEastAsia" w:hAnsiTheme="minorHAnsi" w:cstheme="minorBidi"/>
        </w:rPr>
      </w:pPr>
      <w:hyperlink w:anchor="_Toc437721771" w:history="1">
        <w:r w:rsidR="00160C34" w:rsidRPr="002D7715">
          <w:rPr>
            <w:rStyle w:val="ab"/>
            <w:rFonts w:hint="eastAsia"/>
            <w:color w:val="auto"/>
            <w:u w:val="none"/>
          </w:rPr>
          <w:t>附录</w:t>
        </w:r>
        <w:r w:rsidR="00160C34" w:rsidRPr="002D7715">
          <w:rPr>
            <w:rStyle w:val="ab"/>
            <w:color w:val="auto"/>
            <w:u w:val="none"/>
          </w:rPr>
          <w:t>A</w:t>
        </w:r>
        <w:r w:rsidR="008844A2" w:rsidRPr="002D7715">
          <w:rPr>
            <w:rStyle w:val="ab"/>
            <w:rFonts w:hint="eastAsia"/>
            <w:color w:val="auto"/>
            <w:u w:val="none"/>
          </w:rPr>
          <w:t xml:space="preserve"> </w:t>
        </w:r>
        <w:r w:rsidR="005D04F3" w:rsidRPr="002D7715">
          <w:rPr>
            <w:rFonts w:asciiTheme="minorEastAsia" w:eastAsiaTheme="minorEastAsia" w:hAnsiTheme="minorEastAsia" w:hint="eastAsia"/>
            <w:bCs/>
          </w:rPr>
          <w:t>与标准方法规定不一致情况的识别及示例</w:t>
        </w:r>
        <w:r w:rsidR="00160C34" w:rsidRPr="002D7715">
          <w:rPr>
            <w:webHidden/>
          </w:rPr>
          <w:tab/>
        </w:r>
      </w:hyperlink>
      <w:r w:rsidR="00116D92" w:rsidRPr="002D7715">
        <w:rPr>
          <w:rFonts w:hint="eastAsia"/>
        </w:rPr>
        <w:t>10</w:t>
      </w:r>
    </w:p>
    <w:p w:rsidR="0048694B" w:rsidRPr="002D7715" w:rsidRDefault="00E74544" w:rsidP="00A7388B">
      <w:pPr>
        <w:pStyle w:val="1"/>
        <w:rPr>
          <w:rFonts w:asciiTheme="minorHAnsi" w:eastAsiaTheme="minorEastAsia" w:hAnsiTheme="minorHAnsi" w:cstheme="minorBidi"/>
        </w:rPr>
      </w:pPr>
      <w:r w:rsidRPr="002D7715">
        <w:rPr>
          <w:rFonts w:cs="Arial"/>
        </w:rPr>
        <w:fldChar w:fldCharType="end"/>
      </w:r>
      <w:hyperlink w:anchor="_Toc437721772" w:history="1">
        <w:r w:rsidR="00512868" w:rsidRPr="002D7715">
          <w:rPr>
            <w:rStyle w:val="ab"/>
            <w:rFonts w:hint="eastAsia"/>
            <w:color w:val="auto"/>
            <w:u w:val="none"/>
          </w:rPr>
          <w:t>附录</w:t>
        </w:r>
        <w:r w:rsidR="00A93EBE" w:rsidRPr="002D7715">
          <w:rPr>
            <w:rStyle w:val="ab"/>
            <w:rFonts w:hint="eastAsia"/>
            <w:color w:val="auto"/>
            <w:u w:val="none"/>
          </w:rPr>
          <w:t>B</w:t>
        </w:r>
        <w:r w:rsidR="00001C6A" w:rsidRPr="002D7715">
          <w:rPr>
            <w:rFonts w:asciiTheme="minorEastAsia" w:eastAsiaTheme="minorEastAsia" w:hAnsiTheme="minorEastAsia" w:hint="eastAsia"/>
          </w:rPr>
          <w:t>石油</w:t>
        </w:r>
        <w:r w:rsidR="00D42ED2" w:rsidRPr="002D7715">
          <w:rPr>
            <w:rFonts w:asciiTheme="minorEastAsia" w:eastAsiaTheme="minorEastAsia" w:hAnsiTheme="minorEastAsia" w:hint="eastAsia"/>
          </w:rPr>
          <w:t>石化</w:t>
        </w:r>
        <w:r w:rsidR="00001C6A" w:rsidRPr="002D7715">
          <w:rPr>
            <w:rFonts w:asciiTheme="minorEastAsia" w:eastAsiaTheme="minorEastAsia" w:hAnsiTheme="minorEastAsia" w:hint="eastAsia"/>
          </w:rPr>
          <w:t>检测领域</w:t>
        </w:r>
        <w:r w:rsidR="009135A6" w:rsidRPr="002D7715">
          <w:rPr>
            <w:rFonts w:asciiTheme="minorEastAsia" w:eastAsiaTheme="minorEastAsia" w:hAnsiTheme="minorEastAsia" w:hint="eastAsia"/>
          </w:rPr>
          <w:t>使用</w:t>
        </w:r>
        <w:r w:rsidR="00001C6A" w:rsidRPr="002D7715">
          <w:rPr>
            <w:rFonts w:asciiTheme="minorEastAsia" w:eastAsiaTheme="minorEastAsia" w:hAnsiTheme="minorEastAsia" w:hint="eastAsia"/>
          </w:rPr>
          <w:t>设备的计量标准一览表</w:t>
        </w:r>
        <w:r w:rsidR="0048694B" w:rsidRPr="002D7715">
          <w:rPr>
            <w:webHidden/>
          </w:rPr>
          <w:tab/>
        </w:r>
      </w:hyperlink>
      <w:r w:rsidR="00A93EBE" w:rsidRPr="002D7715">
        <w:rPr>
          <w:rFonts w:hint="eastAsia"/>
        </w:rPr>
        <w:t>14</w:t>
      </w:r>
    </w:p>
    <w:p w:rsidR="0048694B" w:rsidRPr="002D7715" w:rsidRDefault="009C440C" w:rsidP="00A7388B">
      <w:pPr>
        <w:pStyle w:val="1"/>
        <w:rPr>
          <w:rFonts w:asciiTheme="minorHAnsi" w:eastAsiaTheme="minorEastAsia" w:hAnsiTheme="minorHAnsi" w:cstheme="minorBidi"/>
        </w:rPr>
      </w:pPr>
      <w:hyperlink w:anchor="_Toc437721772" w:history="1">
        <w:r w:rsidR="00512868" w:rsidRPr="002D7715">
          <w:rPr>
            <w:rStyle w:val="ab"/>
            <w:rFonts w:hint="eastAsia"/>
            <w:color w:val="auto"/>
            <w:u w:val="none"/>
          </w:rPr>
          <w:t>附录</w:t>
        </w:r>
        <w:r w:rsidR="00A93EBE" w:rsidRPr="002D7715">
          <w:rPr>
            <w:rStyle w:val="ab"/>
            <w:rFonts w:hint="eastAsia"/>
            <w:color w:val="auto"/>
            <w:u w:val="none"/>
          </w:rPr>
          <w:t>C</w:t>
        </w:r>
        <w:r w:rsidR="00BA4A88" w:rsidRPr="002D7715">
          <w:rPr>
            <w:rStyle w:val="ab"/>
            <w:rFonts w:hint="eastAsia"/>
            <w:color w:val="auto"/>
            <w:u w:val="none"/>
          </w:rPr>
          <w:t>石油石化检测领域部分设备的溯源及核查方式建议表</w:t>
        </w:r>
        <w:r w:rsidR="00001C6A" w:rsidRPr="002D7715">
          <w:rPr>
            <w:rStyle w:val="ab"/>
            <w:webHidden/>
            <w:color w:val="auto"/>
            <w:u w:val="none"/>
          </w:rPr>
          <w:tab/>
        </w:r>
      </w:hyperlink>
      <w:r w:rsidR="00116D92" w:rsidRPr="002D7715">
        <w:rPr>
          <w:rFonts w:hint="eastAsia"/>
        </w:rPr>
        <w:t>1</w:t>
      </w:r>
      <w:r w:rsidR="00331C16" w:rsidRPr="002D7715">
        <w:rPr>
          <w:rFonts w:hint="eastAsia"/>
        </w:rPr>
        <w:t>7</w:t>
      </w:r>
    </w:p>
    <w:p w:rsidR="00C82299" w:rsidRPr="002D7715" w:rsidRDefault="00C82299" w:rsidP="00160C34">
      <w:pPr>
        <w:snapToGrid w:val="0"/>
        <w:spacing w:line="360" w:lineRule="auto"/>
        <w:ind w:firstLineChars="200" w:firstLine="480"/>
        <w:rPr>
          <w:rFonts w:cs="Arial"/>
          <w:sz w:val="24"/>
        </w:rPr>
      </w:pPr>
    </w:p>
    <w:p w:rsidR="00C82299" w:rsidRPr="002D7715" w:rsidRDefault="00C82299">
      <w:pPr>
        <w:widowControl/>
        <w:jc w:val="left"/>
        <w:rPr>
          <w:rFonts w:cs="Arial"/>
          <w:sz w:val="24"/>
        </w:rPr>
      </w:pPr>
      <w:r w:rsidRPr="002D7715">
        <w:rPr>
          <w:rFonts w:cs="Arial"/>
          <w:sz w:val="24"/>
        </w:rPr>
        <w:br w:type="page"/>
      </w:r>
    </w:p>
    <w:p w:rsidR="00160C34" w:rsidRPr="002D7715" w:rsidRDefault="00160C34" w:rsidP="00160C34">
      <w:pPr>
        <w:snapToGrid w:val="0"/>
        <w:spacing w:line="360" w:lineRule="auto"/>
        <w:ind w:firstLineChars="200" w:firstLine="480"/>
        <w:rPr>
          <w:rFonts w:cs="Arial"/>
          <w:sz w:val="24"/>
        </w:rPr>
      </w:pPr>
    </w:p>
    <w:p w:rsidR="00880290" w:rsidRPr="002D7715" w:rsidRDefault="00880290" w:rsidP="00880290">
      <w:pPr>
        <w:spacing w:line="360" w:lineRule="auto"/>
        <w:jc w:val="left"/>
        <w:rPr>
          <w:rFonts w:asciiTheme="minorEastAsia" w:eastAsiaTheme="minorEastAsia" w:hAnsiTheme="minorEastAsia"/>
          <w:b/>
          <w:bCs/>
          <w:sz w:val="32"/>
          <w:szCs w:val="32"/>
        </w:rPr>
      </w:pPr>
    </w:p>
    <w:p w:rsidR="00880290" w:rsidRPr="002D7715" w:rsidRDefault="00736E25" w:rsidP="00880290">
      <w:pPr>
        <w:spacing w:line="360" w:lineRule="auto"/>
        <w:jc w:val="center"/>
        <w:rPr>
          <w:rFonts w:asciiTheme="minorEastAsia" w:eastAsiaTheme="minorEastAsia" w:hAnsiTheme="minorEastAsia"/>
          <w:b/>
          <w:bCs/>
          <w:sz w:val="32"/>
          <w:szCs w:val="32"/>
        </w:rPr>
      </w:pPr>
      <w:r w:rsidRPr="002D7715">
        <w:rPr>
          <w:rFonts w:asciiTheme="minorEastAsia" w:eastAsiaTheme="minorEastAsia" w:hAnsiTheme="minorEastAsia" w:hint="eastAsia"/>
          <w:b/>
          <w:bCs/>
          <w:sz w:val="32"/>
          <w:szCs w:val="32"/>
        </w:rPr>
        <w:t>石油</w:t>
      </w:r>
      <w:r w:rsidR="00A10C3B" w:rsidRPr="002D7715">
        <w:rPr>
          <w:rFonts w:asciiTheme="minorEastAsia" w:eastAsiaTheme="minorEastAsia" w:hAnsiTheme="minorEastAsia" w:hint="eastAsia"/>
          <w:b/>
          <w:bCs/>
          <w:sz w:val="32"/>
          <w:szCs w:val="32"/>
        </w:rPr>
        <w:t>石化</w:t>
      </w:r>
      <w:r w:rsidRPr="002D7715">
        <w:rPr>
          <w:rFonts w:asciiTheme="minorEastAsia" w:eastAsiaTheme="minorEastAsia" w:hAnsiTheme="minorEastAsia" w:hint="eastAsia"/>
          <w:b/>
          <w:bCs/>
          <w:sz w:val="32"/>
          <w:szCs w:val="32"/>
        </w:rPr>
        <w:t>检测领域</w:t>
      </w:r>
      <w:r w:rsidR="00120AE4" w:rsidRPr="002D7715">
        <w:rPr>
          <w:rFonts w:asciiTheme="minorEastAsia" w:eastAsiaTheme="minorEastAsia" w:hAnsiTheme="minorEastAsia" w:hint="eastAsia"/>
          <w:b/>
          <w:bCs/>
          <w:sz w:val="32"/>
          <w:szCs w:val="32"/>
        </w:rPr>
        <w:t>实验室</w:t>
      </w:r>
      <w:r w:rsidR="00880290" w:rsidRPr="002D7715">
        <w:rPr>
          <w:rFonts w:asciiTheme="minorEastAsia" w:eastAsiaTheme="minorEastAsia" w:hAnsiTheme="minorEastAsia" w:hint="eastAsia"/>
          <w:b/>
          <w:bCs/>
          <w:sz w:val="32"/>
          <w:szCs w:val="32"/>
        </w:rPr>
        <w:t>认可技术指南</w:t>
      </w:r>
    </w:p>
    <w:p w:rsidR="00AA01BE" w:rsidRPr="002D7715" w:rsidRDefault="00160C34" w:rsidP="00F833C5">
      <w:pPr>
        <w:spacing w:line="360" w:lineRule="auto"/>
        <w:jc w:val="left"/>
        <w:rPr>
          <w:rFonts w:asciiTheme="minorEastAsia" w:eastAsiaTheme="minorEastAsia" w:hAnsiTheme="minorEastAsia"/>
          <w:b/>
          <w:sz w:val="30"/>
          <w:szCs w:val="30"/>
        </w:rPr>
      </w:pPr>
      <w:r w:rsidRPr="002D7715">
        <w:rPr>
          <w:rFonts w:asciiTheme="minorEastAsia" w:eastAsiaTheme="minorEastAsia" w:hAnsiTheme="minorEastAsia" w:hint="eastAsia"/>
          <w:b/>
          <w:sz w:val="30"/>
          <w:szCs w:val="30"/>
        </w:rPr>
        <w:t>1 适用范围</w:t>
      </w:r>
    </w:p>
    <w:p w:rsidR="00880290" w:rsidRPr="002D7715" w:rsidRDefault="00880290" w:rsidP="00880290">
      <w:pPr>
        <w:spacing w:line="360" w:lineRule="auto"/>
        <w:ind w:firstLine="480"/>
        <w:jc w:val="left"/>
        <w:rPr>
          <w:sz w:val="24"/>
        </w:rPr>
      </w:pPr>
      <w:r w:rsidRPr="002D7715">
        <w:rPr>
          <w:sz w:val="24"/>
        </w:rPr>
        <w:t>本指南适用于</w:t>
      </w:r>
      <w:r w:rsidR="00D736F3" w:rsidRPr="002D7715">
        <w:rPr>
          <w:rFonts w:hint="eastAsia"/>
          <w:sz w:val="24"/>
        </w:rPr>
        <w:t>指导</w:t>
      </w:r>
      <w:r w:rsidRPr="002D7715">
        <w:rPr>
          <w:sz w:val="24"/>
        </w:rPr>
        <w:t>申请认可的</w:t>
      </w:r>
      <w:r w:rsidRPr="002D7715">
        <w:rPr>
          <w:rFonts w:hint="eastAsia"/>
          <w:sz w:val="24"/>
        </w:rPr>
        <w:t>石油</w:t>
      </w:r>
      <w:r w:rsidR="002F1F30" w:rsidRPr="002D7715">
        <w:rPr>
          <w:rFonts w:hint="eastAsia"/>
          <w:sz w:val="24"/>
        </w:rPr>
        <w:t>石化</w:t>
      </w:r>
      <w:r w:rsidRPr="002D7715">
        <w:rPr>
          <w:rFonts w:hint="eastAsia"/>
          <w:sz w:val="24"/>
        </w:rPr>
        <w:t>检测领域</w:t>
      </w:r>
      <w:r w:rsidRPr="002D7715">
        <w:rPr>
          <w:sz w:val="24"/>
        </w:rPr>
        <w:t>实验室建立质量管理体系，</w:t>
      </w:r>
      <w:r w:rsidR="00AD6273" w:rsidRPr="002D7715">
        <w:rPr>
          <w:sz w:val="24"/>
        </w:rPr>
        <w:t>已</w:t>
      </w:r>
      <w:r w:rsidR="00AD6273" w:rsidRPr="002D7715">
        <w:rPr>
          <w:rFonts w:hint="eastAsia"/>
          <w:sz w:val="24"/>
        </w:rPr>
        <w:t>获</w:t>
      </w:r>
      <w:r w:rsidRPr="002D7715">
        <w:rPr>
          <w:sz w:val="24"/>
        </w:rPr>
        <w:t>认可的</w:t>
      </w:r>
      <w:r w:rsidRPr="002D7715">
        <w:rPr>
          <w:rFonts w:hint="eastAsia"/>
          <w:sz w:val="24"/>
        </w:rPr>
        <w:t>石油</w:t>
      </w:r>
      <w:r w:rsidR="006B4B52" w:rsidRPr="002D7715">
        <w:rPr>
          <w:rFonts w:hint="eastAsia"/>
          <w:sz w:val="24"/>
        </w:rPr>
        <w:t>石化</w:t>
      </w:r>
      <w:r w:rsidRPr="002D7715">
        <w:rPr>
          <w:rFonts w:hint="eastAsia"/>
          <w:sz w:val="24"/>
        </w:rPr>
        <w:t>检测领域</w:t>
      </w:r>
      <w:r w:rsidRPr="002D7715">
        <w:rPr>
          <w:sz w:val="24"/>
        </w:rPr>
        <w:t>实验室规范其质量和技术活动，也可供认可评审员在评审过程中</w:t>
      </w:r>
      <w:r w:rsidR="00A10C3B" w:rsidRPr="002D7715">
        <w:rPr>
          <w:sz w:val="24"/>
        </w:rPr>
        <w:t>参考</w:t>
      </w:r>
      <w:r w:rsidRPr="002D7715">
        <w:rPr>
          <w:sz w:val="24"/>
        </w:rPr>
        <w:t>。</w:t>
      </w:r>
    </w:p>
    <w:p w:rsidR="0091530A" w:rsidRPr="002D7715" w:rsidRDefault="005754AA" w:rsidP="000E66AA">
      <w:pPr>
        <w:spacing w:line="360" w:lineRule="auto"/>
        <w:ind w:firstLineChars="200" w:firstLine="480"/>
        <w:rPr>
          <w:sz w:val="24"/>
        </w:rPr>
      </w:pPr>
      <w:r w:rsidRPr="002D7715">
        <w:rPr>
          <w:rFonts w:hint="eastAsia"/>
          <w:sz w:val="24"/>
        </w:rPr>
        <w:t>石油</w:t>
      </w:r>
      <w:r w:rsidR="00A10C3B" w:rsidRPr="002D7715">
        <w:rPr>
          <w:rFonts w:hint="eastAsia"/>
          <w:sz w:val="24"/>
        </w:rPr>
        <w:t>石化</w:t>
      </w:r>
      <w:r w:rsidRPr="002D7715">
        <w:rPr>
          <w:rFonts w:hint="eastAsia"/>
          <w:sz w:val="24"/>
        </w:rPr>
        <w:t>检测领域实验室申请认可</w:t>
      </w:r>
      <w:r w:rsidR="000E66AA" w:rsidRPr="002D7715">
        <w:rPr>
          <w:rFonts w:hint="eastAsia"/>
          <w:sz w:val="24"/>
        </w:rPr>
        <w:t>时</w:t>
      </w:r>
      <w:r w:rsidRPr="002D7715">
        <w:rPr>
          <w:rFonts w:hint="eastAsia"/>
          <w:sz w:val="24"/>
        </w:rPr>
        <w:t>，如</w:t>
      </w:r>
      <w:r w:rsidR="000E66AA" w:rsidRPr="002D7715">
        <w:rPr>
          <w:rFonts w:hint="eastAsia"/>
          <w:sz w:val="24"/>
        </w:rPr>
        <w:t>涉及化学检测</w:t>
      </w:r>
      <w:r w:rsidRPr="002D7715">
        <w:rPr>
          <w:rFonts w:hint="eastAsia"/>
          <w:sz w:val="24"/>
        </w:rPr>
        <w:t>实验室可在满足</w:t>
      </w:r>
      <w:r w:rsidR="0082048F" w:rsidRPr="002D7715">
        <w:rPr>
          <w:sz w:val="24"/>
        </w:rPr>
        <w:t>CNAS-CL01-A002</w:t>
      </w:r>
      <w:r w:rsidRPr="002D7715">
        <w:rPr>
          <w:rFonts w:hint="eastAsia"/>
          <w:sz w:val="24"/>
        </w:rPr>
        <w:t>《检测和校</w:t>
      </w:r>
      <w:r w:rsidR="003207F5" w:rsidRPr="002D7715">
        <w:rPr>
          <w:rFonts w:hint="eastAsia"/>
          <w:sz w:val="24"/>
        </w:rPr>
        <w:t>准实验室能力认可准则在化学检测领域的应用说明》的相关要求前提下</w:t>
      </w:r>
      <w:r w:rsidRPr="002D7715">
        <w:rPr>
          <w:rFonts w:hint="eastAsia"/>
          <w:sz w:val="24"/>
        </w:rPr>
        <w:t>参考本指南</w:t>
      </w:r>
      <w:r w:rsidR="003364EC" w:rsidRPr="002D7715">
        <w:rPr>
          <w:rFonts w:hint="eastAsia"/>
          <w:sz w:val="24"/>
        </w:rPr>
        <w:t>。</w:t>
      </w:r>
    </w:p>
    <w:p w:rsidR="00BA29A5" w:rsidRPr="002D7715" w:rsidRDefault="00BA29A5" w:rsidP="00BA29A5">
      <w:pPr>
        <w:spacing w:line="360" w:lineRule="auto"/>
        <w:ind w:firstLineChars="200" w:firstLine="482"/>
        <w:rPr>
          <w:rFonts w:asciiTheme="minorEastAsia" w:eastAsiaTheme="minorEastAsia" w:hAnsiTheme="minorEastAsia"/>
          <w:b/>
          <w:sz w:val="24"/>
        </w:rPr>
      </w:pPr>
    </w:p>
    <w:p w:rsidR="005754AA" w:rsidRPr="002D7715" w:rsidRDefault="00160C34" w:rsidP="005754AA">
      <w:pPr>
        <w:spacing w:line="360" w:lineRule="auto"/>
        <w:jc w:val="left"/>
        <w:rPr>
          <w:rFonts w:asciiTheme="minorEastAsia" w:eastAsiaTheme="minorEastAsia" w:hAnsiTheme="minorEastAsia"/>
          <w:b/>
          <w:sz w:val="30"/>
          <w:szCs w:val="30"/>
        </w:rPr>
      </w:pPr>
      <w:r w:rsidRPr="002D7715">
        <w:rPr>
          <w:rFonts w:asciiTheme="minorEastAsia" w:eastAsiaTheme="minorEastAsia" w:hAnsiTheme="minorEastAsia" w:hint="eastAsia"/>
          <w:b/>
          <w:sz w:val="30"/>
          <w:szCs w:val="30"/>
        </w:rPr>
        <w:t xml:space="preserve">2 </w:t>
      </w:r>
      <w:r w:rsidR="005754AA" w:rsidRPr="002D7715">
        <w:rPr>
          <w:rFonts w:asciiTheme="minorEastAsia" w:eastAsiaTheme="minorEastAsia" w:hAnsiTheme="minorEastAsia" w:hint="eastAsia"/>
          <w:b/>
          <w:sz w:val="30"/>
          <w:szCs w:val="30"/>
        </w:rPr>
        <w:t>引用的</w:t>
      </w:r>
      <w:r w:rsidR="00C82299" w:rsidRPr="002D7715">
        <w:rPr>
          <w:rFonts w:asciiTheme="minorEastAsia" w:eastAsiaTheme="minorEastAsia" w:hAnsiTheme="minorEastAsia" w:hint="eastAsia"/>
          <w:b/>
          <w:sz w:val="30"/>
          <w:szCs w:val="30"/>
        </w:rPr>
        <w:t>文件</w:t>
      </w:r>
    </w:p>
    <w:p w:rsidR="00BA29A5" w:rsidRPr="002D7715" w:rsidRDefault="00BA29A5" w:rsidP="00BA29A5">
      <w:pPr>
        <w:pStyle w:val="ae"/>
        <w:spacing w:line="300" w:lineRule="auto"/>
        <w:ind w:firstLine="480"/>
        <w:rPr>
          <w:rFonts w:hAnsi="宋体"/>
          <w:sz w:val="24"/>
          <w:szCs w:val="24"/>
        </w:rPr>
      </w:pPr>
      <w:r w:rsidRPr="002D7715">
        <w:rPr>
          <w:rFonts w:hAnsi="宋体"/>
          <w:sz w:val="24"/>
          <w:szCs w:val="24"/>
        </w:rPr>
        <w:t>下列文件对于本文件的应用是必不可少的，其最新版本（包括所有的修改单）适用于本文件。</w:t>
      </w:r>
    </w:p>
    <w:p w:rsidR="00BA29A5" w:rsidRPr="002D7715" w:rsidRDefault="00BA29A5" w:rsidP="00BA29A5">
      <w:pPr>
        <w:pStyle w:val="ae"/>
        <w:spacing w:line="300" w:lineRule="auto"/>
        <w:ind w:firstLine="480"/>
        <w:rPr>
          <w:rFonts w:ascii="Times New Roman" w:hAnsi="Times New Roman" w:cs="Times New Roman"/>
          <w:sz w:val="24"/>
          <w:szCs w:val="24"/>
        </w:rPr>
      </w:pPr>
      <w:r w:rsidRPr="002D7715">
        <w:rPr>
          <w:rFonts w:ascii="Times New Roman" w:hAnsi="Times New Roman" w:cs="Times New Roman"/>
          <w:sz w:val="24"/>
          <w:szCs w:val="24"/>
        </w:rPr>
        <w:t>CNAS-CL01</w:t>
      </w:r>
      <w:r w:rsidRPr="002D7715">
        <w:rPr>
          <w:rFonts w:ascii="Times New Roman" w:hAnsi="宋体" w:cs="Times New Roman"/>
          <w:sz w:val="24"/>
          <w:szCs w:val="24"/>
        </w:rPr>
        <w:t>《检测和校准实验室能力认可准则》</w:t>
      </w:r>
    </w:p>
    <w:p w:rsidR="00D736F3" w:rsidRPr="002D7715" w:rsidRDefault="00BA29A5" w:rsidP="00D736F3">
      <w:pPr>
        <w:pStyle w:val="ae"/>
        <w:spacing w:line="300" w:lineRule="auto"/>
        <w:ind w:firstLine="480"/>
        <w:rPr>
          <w:rFonts w:ascii="Times New Roman" w:hAnsi="Times New Roman" w:cs="Times New Roman"/>
          <w:sz w:val="24"/>
          <w:szCs w:val="24"/>
        </w:rPr>
      </w:pPr>
      <w:r w:rsidRPr="002D7715">
        <w:rPr>
          <w:rFonts w:ascii="Times New Roman" w:hAnsi="Times New Roman" w:cs="Times New Roman"/>
          <w:sz w:val="24"/>
          <w:szCs w:val="24"/>
        </w:rPr>
        <w:t>CNAS-</w:t>
      </w:r>
      <w:r w:rsidRPr="002D7715">
        <w:rPr>
          <w:rFonts w:ascii="Times New Roman" w:hAnsi="Times New Roman" w:cs="Times New Roman" w:hint="eastAsia"/>
          <w:sz w:val="24"/>
          <w:szCs w:val="24"/>
        </w:rPr>
        <w:t>RL</w:t>
      </w:r>
      <w:r w:rsidRPr="002D7715">
        <w:rPr>
          <w:rFonts w:ascii="Times New Roman" w:hAnsi="Times New Roman" w:cs="Times New Roman"/>
          <w:sz w:val="24"/>
          <w:szCs w:val="24"/>
        </w:rPr>
        <w:t>0</w:t>
      </w:r>
      <w:r w:rsidRPr="002D7715">
        <w:rPr>
          <w:rFonts w:ascii="Times New Roman" w:hAnsi="Times New Roman" w:cs="Times New Roman" w:hint="eastAsia"/>
          <w:sz w:val="24"/>
          <w:szCs w:val="24"/>
        </w:rPr>
        <w:t>2</w:t>
      </w:r>
      <w:r w:rsidRPr="002D7715">
        <w:rPr>
          <w:rFonts w:ascii="Times New Roman" w:hAnsi="Times New Roman" w:cs="Times New Roman"/>
          <w:sz w:val="24"/>
          <w:szCs w:val="24"/>
        </w:rPr>
        <w:t>《</w:t>
      </w:r>
      <w:r w:rsidRPr="002D7715">
        <w:rPr>
          <w:rFonts w:ascii="Times New Roman" w:hAnsi="Times New Roman" w:cs="Times New Roman" w:hint="eastAsia"/>
          <w:sz w:val="24"/>
          <w:szCs w:val="24"/>
        </w:rPr>
        <w:t>能力验证规则</w:t>
      </w:r>
      <w:r w:rsidRPr="002D7715">
        <w:rPr>
          <w:rFonts w:ascii="Times New Roman" w:hAnsi="Times New Roman" w:cs="Times New Roman"/>
          <w:sz w:val="24"/>
          <w:szCs w:val="24"/>
        </w:rPr>
        <w:t>》</w:t>
      </w:r>
    </w:p>
    <w:p w:rsidR="00D736F3" w:rsidRPr="002D7715" w:rsidRDefault="00D736F3" w:rsidP="00BA29A5">
      <w:pPr>
        <w:pStyle w:val="ae"/>
        <w:spacing w:line="300" w:lineRule="auto"/>
        <w:ind w:firstLine="480"/>
        <w:rPr>
          <w:sz w:val="24"/>
        </w:rPr>
      </w:pPr>
      <w:r w:rsidRPr="002D7715">
        <w:rPr>
          <w:rFonts w:ascii="Times New Roman" w:hAnsi="Times New Roman" w:cs="Times New Roman"/>
          <w:sz w:val="24"/>
          <w:szCs w:val="24"/>
        </w:rPr>
        <w:t>CNAS-CL01-G001</w:t>
      </w:r>
      <w:r w:rsidRPr="002D7715">
        <w:rPr>
          <w:rFonts w:ascii="Times New Roman" w:hAnsi="宋体" w:cs="Times New Roman"/>
          <w:sz w:val="24"/>
          <w:szCs w:val="24"/>
        </w:rPr>
        <w:t>《</w:t>
      </w:r>
      <w:r w:rsidRPr="002D7715">
        <w:rPr>
          <w:rFonts w:ascii="Times New Roman" w:hAnsi="Times New Roman" w:cs="Times New Roman"/>
          <w:sz w:val="24"/>
          <w:szCs w:val="24"/>
        </w:rPr>
        <w:t>CNAS-CL01</w:t>
      </w:r>
      <w:r w:rsidRPr="002D7715">
        <w:rPr>
          <w:rFonts w:ascii="Times New Roman" w:hAnsi="宋体" w:cs="Times New Roman" w:hint="eastAsia"/>
          <w:sz w:val="24"/>
          <w:szCs w:val="24"/>
        </w:rPr>
        <w:t>&lt;</w:t>
      </w:r>
      <w:r w:rsidRPr="002D7715">
        <w:rPr>
          <w:rFonts w:ascii="Times New Roman" w:hAnsi="宋体" w:cs="Times New Roman"/>
          <w:sz w:val="24"/>
          <w:szCs w:val="24"/>
        </w:rPr>
        <w:t>检测和校准实验室能力认可准则</w:t>
      </w:r>
      <w:r w:rsidRPr="002D7715">
        <w:rPr>
          <w:rFonts w:ascii="Times New Roman" w:hAnsi="宋体" w:cs="Times New Roman" w:hint="eastAsia"/>
          <w:sz w:val="24"/>
          <w:szCs w:val="24"/>
        </w:rPr>
        <w:t>&gt;</w:t>
      </w:r>
      <w:r w:rsidRPr="002D7715">
        <w:rPr>
          <w:rFonts w:ascii="Times New Roman" w:hAnsi="宋体" w:cs="Times New Roman"/>
          <w:sz w:val="24"/>
          <w:szCs w:val="24"/>
        </w:rPr>
        <w:t>应用要求》</w:t>
      </w:r>
    </w:p>
    <w:p w:rsidR="00BA29A5" w:rsidRPr="002D7715" w:rsidRDefault="006D42F9" w:rsidP="00BA29A5">
      <w:pPr>
        <w:pStyle w:val="ae"/>
        <w:spacing w:line="300" w:lineRule="auto"/>
        <w:ind w:firstLine="480"/>
        <w:rPr>
          <w:rFonts w:ascii="Times New Roman" w:hAnsi="Times New Roman" w:cs="Times New Roman"/>
          <w:sz w:val="24"/>
          <w:szCs w:val="24"/>
        </w:rPr>
      </w:pPr>
      <w:r w:rsidRPr="002D7715">
        <w:rPr>
          <w:rFonts w:ascii="Times New Roman" w:hAnsi="Times New Roman" w:cs="Times New Roman"/>
          <w:sz w:val="24"/>
          <w:szCs w:val="24"/>
        </w:rPr>
        <w:t>CNAS-CL01-A002</w:t>
      </w:r>
      <w:r w:rsidR="00BA29A5" w:rsidRPr="002D7715">
        <w:rPr>
          <w:rFonts w:ascii="Times New Roman" w:hAnsi="宋体" w:cs="Times New Roman"/>
          <w:sz w:val="24"/>
          <w:szCs w:val="24"/>
        </w:rPr>
        <w:t>《检测和校准实验室能力认可准则在化学检测领域的应用说明》</w:t>
      </w:r>
    </w:p>
    <w:p w:rsidR="00BA29A5" w:rsidRPr="002D7715" w:rsidRDefault="00BA29A5" w:rsidP="005754AA">
      <w:pPr>
        <w:spacing w:line="360" w:lineRule="auto"/>
        <w:jc w:val="left"/>
        <w:rPr>
          <w:rFonts w:asciiTheme="minorEastAsia" w:eastAsiaTheme="minorEastAsia" w:hAnsiTheme="minorEastAsia"/>
          <w:b/>
          <w:sz w:val="30"/>
          <w:szCs w:val="30"/>
        </w:rPr>
      </w:pPr>
    </w:p>
    <w:p w:rsidR="005754AA" w:rsidRPr="002D7715" w:rsidRDefault="00160C34" w:rsidP="005754AA">
      <w:pPr>
        <w:spacing w:line="360" w:lineRule="auto"/>
        <w:jc w:val="left"/>
        <w:rPr>
          <w:rFonts w:asciiTheme="minorEastAsia" w:eastAsiaTheme="minorEastAsia" w:hAnsiTheme="minorEastAsia"/>
          <w:b/>
          <w:sz w:val="30"/>
          <w:szCs w:val="30"/>
        </w:rPr>
      </w:pPr>
      <w:r w:rsidRPr="002D7715">
        <w:rPr>
          <w:rFonts w:asciiTheme="minorEastAsia" w:eastAsiaTheme="minorEastAsia" w:hAnsiTheme="minorEastAsia" w:hint="eastAsia"/>
          <w:b/>
          <w:sz w:val="30"/>
          <w:szCs w:val="30"/>
        </w:rPr>
        <w:t>3</w:t>
      </w:r>
      <w:r w:rsidR="005754AA" w:rsidRPr="002D7715">
        <w:rPr>
          <w:rFonts w:asciiTheme="minorEastAsia" w:eastAsiaTheme="minorEastAsia" w:hAnsiTheme="minorEastAsia" w:hint="eastAsia"/>
          <w:b/>
          <w:sz w:val="30"/>
          <w:szCs w:val="30"/>
        </w:rPr>
        <w:t>术语和定义</w:t>
      </w:r>
    </w:p>
    <w:p w:rsidR="003E19CE" w:rsidRPr="002D7715" w:rsidRDefault="003E19CE" w:rsidP="00F833C5">
      <w:pPr>
        <w:spacing w:line="360" w:lineRule="auto"/>
        <w:jc w:val="left"/>
        <w:rPr>
          <w:sz w:val="24"/>
        </w:rPr>
      </w:pPr>
      <w:r w:rsidRPr="002D7715">
        <w:rPr>
          <w:rFonts w:hint="eastAsia"/>
          <w:sz w:val="24"/>
        </w:rPr>
        <w:t xml:space="preserve">    3.1</w:t>
      </w:r>
      <w:r w:rsidR="00736E25" w:rsidRPr="002D7715">
        <w:rPr>
          <w:rFonts w:hint="eastAsia"/>
          <w:sz w:val="24"/>
        </w:rPr>
        <w:t>石油</w:t>
      </w:r>
      <w:r w:rsidR="00A10C3B" w:rsidRPr="002D7715">
        <w:rPr>
          <w:rFonts w:hint="eastAsia"/>
          <w:sz w:val="24"/>
        </w:rPr>
        <w:t>石化</w:t>
      </w:r>
      <w:r w:rsidR="00736E25" w:rsidRPr="002D7715">
        <w:rPr>
          <w:rFonts w:hint="eastAsia"/>
          <w:sz w:val="24"/>
        </w:rPr>
        <w:t>检测领域</w:t>
      </w:r>
      <w:r w:rsidRPr="002D7715">
        <w:rPr>
          <w:rFonts w:hint="eastAsia"/>
          <w:sz w:val="24"/>
        </w:rPr>
        <w:t>实验室</w:t>
      </w:r>
    </w:p>
    <w:p w:rsidR="00AD6273" w:rsidRPr="002D7715" w:rsidRDefault="003E19CE" w:rsidP="00CB663F">
      <w:pPr>
        <w:spacing w:line="360" w:lineRule="auto"/>
        <w:ind w:firstLineChars="200" w:firstLine="480"/>
        <w:jc w:val="left"/>
        <w:rPr>
          <w:sz w:val="24"/>
        </w:rPr>
      </w:pPr>
      <w:r w:rsidRPr="002D7715">
        <w:rPr>
          <w:rFonts w:hint="eastAsia"/>
          <w:sz w:val="24"/>
        </w:rPr>
        <w:t>对</w:t>
      </w:r>
      <w:r w:rsidRPr="002D7715">
        <w:rPr>
          <w:sz w:val="24"/>
        </w:rPr>
        <w:t>石油及天然气的勘探</w:t>
      </w:r>
      <w:r w:rsidR="00600F97" w:rsidRPr="002D7715">
        <w:rPr>
          <w:rFonts w:hint="eastAsia"/>
          <w:sz w:val="24"/>
        </w:rPr>
        <w:t>开发</w:t>
      </w:r>
      <w:r w:rsidRPr="002D7715">
        <w:rPr>
          <w:sz w:val="24"/>
        </w:rPr>
        <w:t>、开采、炼制过程中涉及的原料</w:t>
      </w:r>
      <w:r w:rsidRPr="002D7715">
        <w:rPr>
          <w:rFonts w:hint="eastAsia"/>
          <w:sz w:val="24"/>
        </w:rPr>
        <w:t>和</w:t>
      </w:r>
      <w:r w:rsidRPr="002D7715">
        <w:rPr>
          <w:sz w:val="24"/>
        </w:rPr>
        <w:t>产品</w:t>
      </w:r>
      <w:r w:rsidRPr="002D7715">
        <w:rPr>
          <w:rFonts w:hint="eastAsia"/>
          <w:sz w:val="24"/>
        </w:rPr>
        <w:t>进行检测的实验室</w:t>
      </w:r>
      <w:r w:rsidR="003364EC" w:rsidRPr="002D7715">
        <w:rPr>
          <w:rFonts w:hint="eastAsia"/>
          <w:sz w:val="24"/>
        </w:rPr>
        <w:t>，</w:t>
      </w:r>
      <w:r w:rsidRPr="002D7715">
        <w:rPr>
          <w:rFonts w:hint="eastAsia"/>
          <w:sz w:val="24"/>
        </w:rPr>
        <w:t>以下简称实验室。</w:t>
      </w:r>
    </w:p>
    <w:p w:rsidR="00160C34" w:rsidRPr="002D7715" w:rsidRDefault="00A31CD1" w:rsidP="00461076">
      <w:pPr>
        <w:snapToGrid w:val="0"/>
        <w:spacing w:line="276" w:lineRule="auto"/>
        <w:ind w:firstLineChars="200" w:firstLine="480"/>
        <w:jc w:val="left"/>
        <w:rPr>
          <w:rFonts w:ascii="华文仿宋" w:eastAsia="华文仿宋" w:hAnsi="华文仿宋"/>
          <w:sz w:val="24"/>
        </w:rPr>
      </w:pPr>
      <w:r w:rsidRPr="002D7715">
        <w:rPr>
          <w:rFonts w:ascii="华文仿宋" w:eastAsia="华文仿宋" w:hAnsi="华文仿宋" w:hint="eastAsia"/>
          <w:sz w:val="24"/>
        </w:rPr>
        <w:t>注：涉及的原</w:t>
      </w:r>
      <w:r w:rsidR="00736E25" w:rsidRPr="002D7715">
        <w:rPr>
          <w:rFonts w:ascii="华文仿宋" w:eastAsia="华文仿宋" w:hAnsi="华文仿宋" w:hint="eastAsia"/>
          <w:sz w:val="24"/>
        </w:rPr>
        <w:t>料和产品包括但不限于：</w:t>
      </w:r>
      <w:r w:rsidR="00BF4FC0" w:rsidRPr="002D7715">
        <w:rPr>
          <w:rFonts w:ascii="华文仿宋" w:eastAsia="华文仿宋" w:hAnsi="华文仿宋"/>
          <w:sz w:val="24"/>
        </w:rPr>
        <w:t>岩石、</w:t>
      </w:r>
      <w:r w:rsidR="00BF4FC0" w:rsidRPr="002D7715">
        <w:rPr>
          <w:rFonts w:ascii="华文仿宋" w:eastAsia="华文仿宋" w:hAnsi="华文仿宋" w:hint="eastAsia"/>
          <w:sz w:val="24"/>
        </w:rPr>
        <w:t>原油、天然气、油</w:t>
      </w:r>
      <w:r w:rsidR="00BF4FC0" w:rsidRPr="002D7715">
        <w:rPr>
          <w:rFonts w:ascii="华文仿宋" w:eastAsia="华文仿宋" w:hAnsi="华文仿宋" w:hint="eastAsia"/>
          <w:kern w:val="0"/>
          <w:sz w:val="24"/>
        </w:rPr>
        <w:t>气</w:t>
      </w:r>
      <w:r w:rsidR="00BF4FC0" w:rsidRPr="002D7715">
        <w:rPr>
          <w:rFonts w:ascii="华文仿宋" w:eastAsia="华文仿宋" w:hAnsi="华文仿宋" w:hint="eastAsia"/>
          <w:sz w:val="24"/>
        </w:rPr>
        <w:t>田水、油</w:t>
      </w:r>
      <w:r w:rsidR="00BF4FC0" w:rsidRPr="002D7715">
        <w:rPr>
          <w:rFonts w:ascii="华文仿宋" w:eastAsia="华文仿宋" w:hAnsi="华文仿宋" w:hint="eastAsia"/>
          <w:kern w:val="0"/>
          <w:sz w:val="24"/>
        </w:rPr>
        <w:t>气</w:t>
      </w:r>
      <w:r w:rsidR="00BF4FC0" w:rsidRPr="002D7715">
        <w:rPr>
          <w:rFonts w:ascii="华文仿宋" w:eastAsia="华文仿宋" w:hAnsi="华文仿宋" w:hint="eastAsia"/>
          <w:sz w:val="24"/>
        </w:rPr>
        <w:t>田注水、</w:t>
      </w:r>
      <w:r w:rsidR="00BF4FC0" w:rsidRPr="002D7715">
        <w:rPr>
          <w:rFonts w:ascii="华文仿宋" w:eastAsia="华文仿宋" w:hAnsi="华文仿宋"/>
          <w:sz w:val="24"/>
        </w:rPr>
        <w:t>钻井用化学</w:t>
      </w:r>
      <w:r w:rsidR="00BF4FC0" w:rsidRPr="002D7715">
        <w:rPr>
          <w:rFonts w:ascii="华文仿宋" w:eastAsia="华文仿宋" w:hAnsi="华文仿宋" w:hint="eastAsia"/>
          <w:sz w:val="24"/>
        </w:rPr>
        <w:t>材料</w:t>
      </w:r>
      <w:r w:rsidR="00BF4FC0" w:rsidRPr="002D7715">
        <w:rPr>
          <w:rFonts w:ascii="华文仿宋" w:eastAsia="华文仿宋" w:hAnsi="华文仿宋"/>
          <w:sz w:val="24"/>
        </w:rPr>
        <w:t>、</w:t>
      </w:r>
      <w:r w:rsidR="00BF4FC0" w:rsidRPr="002D7715">
        <w:rPr>
          <w:rFonts w:ascii="华文仿宋" w:eastAsia="华文仿宋" w:hAnsi="华文仿宋" w:hint="eastAsia"/>
          <w:sz w:val="24"/>
        </w:rPr>
        <w:t>油气</w:t>
      </w:r>
      <w:r w:rsidR="001D6456" w:rsidRPr="002D7715">
        <w:rPr>
          <w:rFonts w:ascii="华文仿宋" w:eastAsia="华文仿宋" w:hAnsi="华文仿宋" w:hint="eastAsia"/>
          <w:sz w:val="24"/>
        </w:rPr>
        <w:t>开采和</w:t>
      </w:r>
      <w:r w:rsidR="00BF4FC0" w:rsidRPr="002D7715">
        <w:rPr>
          <w:rFonts w:ascii="华文仿宋" w:eastAsia="华文仿宋" w:hAnsi="华文仿宋" w:hint="eastAsia"/>
          <w:sz w:val="24"/>
        </w:rPr>
        <w:t>集输</w:t>
      </w:r>
      <w:r w:rsidR="00BF4FC0" w:rsidRPr="002D7715">
        <w:rPr>
          <w:rFonts w:ascii="华文仿宋" w:eastAsia="华文仿宋" w:hAnsi="华文仿宋"/>
          <w:sz w:val="24"/>
        </w:rPr>
        <w:t>用化学剂</w:t>
      </w:r>
      <w:r w:rsidR="00AB0432" w:rsidRPr="002D7715">
        <w:rPr>
          <w:rFonts w:ascii="华文仿宋" w:eastAsia="华文仿宋" w:hAnsi="华文仿宋" w:hint="eastAsia"/>
          <w:sz w:val="24"/>
        </w:rPr>
        <w:t>、</w:t>
      </w:r>
      <w:r w:rsidR="00BF4FC0" w:rsidRPr="002D7715">
        <w:rPr>
          <w:rFonts w:ascii="华文仿宋" w:eastAsia="华文仿宋" w:hAnsi="华文仿宋"/>
          <w:sz w:val="24"/>
        </w:rPr>
        <w:t>燃料、润滑剂、沥青、石蜡等。</w:t>
      </w:r>
    </w:p>
    <w:p w:rsidR="006D646B" w:rsidRPr="002D7715" w:rsidRDefault="006D646B" w:rsidP="006D646B">
      <w:pPr>
        <w:snapToGrid w:val="0"/>
        <w:spacing w:line="360" w:lineRule="auto"/>
        <w:ind w:firstLineChars="200" w:firstLine="643"/>
        <w:jc w:val="left"/>
        <w:rPr>
          <w:rFonts w:asciiTheme="minorEastAsia" w:eastAsiaTheme="minorEastAsia" w:hAnsiTheme="minorEastAsia"/>
          <w:b/>
          <w:sz w:val="32"/>
          <w:szCs w:val="32"/>
        </w:rPr>
      </w:pPr>
    </w:p>
    <w:p w:rsidR="00160C34" w:rsidRPr="002D7715" w:rsidRDefault="00A10C3B" w:rsidP="00F833C5">
      <w:pPr>
        <w:spacing w:line="360" w:lineRule="auto"/>
        <w:jc w:val="left"/>
        <w:rPr>
          <w:rFonts w:asciiTheme="minorEastAsia" w:eastAsiaTheme="minorEastAsia" w:hAnsiTheme="minorEastAsia"/>
          <w:b/>
          <w:sz w:val="30"/>
          <w:szCs w:val="30"/>
        </w:rPr>
      </w:pPr>
      <w:r w:rsidRPr="002D7715">
        <w:rPr>
          <w:rFonts w:asciiTheme="minorEastAsia" w:eastAsiaTheme="minorEastAsia" w:hAnsiTheme="minorEastAsia" w:hint="eastAsia"/>
          <w:b/>
          <w:sz w:val="30"/>
          <w:szCs w:val="30"/>
        </w:rPr>
        <w:lastRenderedPageBreak/>
        <w:t>6资源</w:t>
      </w:r>
      <w:r w:rsidR="00160C34" w:rsidRPr="002D7715">
        <w:rPr>
          <w:rFonts w:asciiTheme="minorEastAsia" w:eastAsiaTheme="minorEastAsia" w:hAnsiTheme="minorEastAsia" w:hint="eastAsia"/>
          <w:b/>
          <w:sz w:val="30"/>
          <w:szCs w:val="30"/>
        </w:rPr>
        <w:t>要求</w:t>
      </w:r>
    </w:p>
    <w:p w:rsidR="004061EE" w:rsidRPr="002D7715" w:rsidRDefault="007838A5" w:rsidP="004061EE">
      <w:pPr>
        <w:spacing w:line="360" w:lineRule="auto"/>
        <w:ind w:firstLineChars="200" w:firstLine="480"/>
        <w:rPr>
          <w:sz w:val="24"/>
        </w:rPr>
      </w:pPr>
      <w:r w:rsidRPr="002D7715">
        <w:rPr>
          <w:rFonts w:hint="eastAsia"/>
          <w:sz w:val="24"/>
        </w:rPr>
        <w:t>在</w:t>
      </w:r>
      <w:r w:rsidR="0051755B" w:rsidRPr="002D7715">
        <w:rPr>
          <w:rFonts w:hint="eastAsia"/>
          <w:sz w:val="24"/>
        </w:rPr>
        <w:t>无法明确区分</w:t>
      </w:r>
      <w:r w:rsidRPr="002D7715">
        <w:rPr>
          <w:rFonts w:hint="eastAsia"/>
          <w:sz w:val="24"/>
        </w:rPr>
        <w:t>某些项目</w:t>
      </w:r>
      <w:r w:rsidRPr="002D7715">
        <w:rPr>
          <w:rFonts w:hint="eastAsia"/>
          <w:sz w:val="24"/>
        </w:rPr>
        <w:t>/</w:t>
      </w:r>
      <w:r w:rsidRPr="002D7715">
        <w:rPr>
          <w:rFonts w:hint="eastAsia"/>
          <w:sz w:val="24"/>
        </w:rPr>
        <w:t>参数的</w:t>
      </w:r>
      <w:r w:rsidR="0051755B" w:rsidRPr="002D7715">
        <w:rPr>
          <w:rFonts w:hint="eastAsia"/>
          <w:sz w:val="24"/>
        </w:rPr>
        <w:t>检测</w:t>
      </w:r>
      <w:r w:rsidR="00D93575" w:rsidRPr="002D7715">
        <w:rPr>
          <w:rFonts w:hint="eastAsia"/>
          <w:sz w:val="24"/>
        </w:rPr>
        <w:t>采</w:t>
      </w:r>
      <w:r w:rsidR="0051755B" w:rsidRPr="002D7715">
        <w:rPr>
          <w:rFonts w:hint="eastAsia"/>
          <w:sz w:val="24"/>
        </w:rPr>
        <w:t>用</w:t>
      </w:r>
      <w:r w:rsidRPr="002D7715">
        <w:rPr>
          <w:rFonts w:hint="eastAsia"/>
          <w:sz w:val="24"/>
        </w:rPr>
        <w:t>了</w:t>
      </w:r>
      <w:r w:rsidR="0051755B" w:rsidRPr="002D7715">
        <w:rPr>
          <w:rFonts w:hint="eastAsia"/>
          <w:sz w:val="24"/>
        </w:rPr>
        <w:t>化学</w:t>
      </w:r>
      <w:r w:rsidR="00D93575" w:rsidRPr="002D7715">
        <w:rPr>
          <w:rFonts w:hint="eastAsia"/>
          <w:sz w:val="24"/>
        </w:rPr>
        <w:t>分析</w:t>
      </w:r>
      <w:r w:rsidRPr="002D7715">
        <w:rPr>
          <w:rFonts w:hint="eastAsia"/>
          <w:sz w:val="24"/>
        </w:rPr>
        <w:t>手段还是</w:t>
      </w:r>
      <w:r w:rsidR="0051755B" w:rsidRPr="002D7715">
        <w:rPr>
          <w:rFonts w:hint="eastAsia"/>
          <w:sz w:val="24"/>
        </w:rPr>
        <w:t>物理检测</w:t>
      </w:r>
      <w:r w:rsidRPr="002D7715">
        <w:rPr>
          <w:rFonts w:hint="eastAsia"/>
          <w:sz w:val="24"/>
        </w:rPr>
        <w:t>手段</w:t>
      </w:r>
      <w:r w:rsidR="0051755B" w:rsidRPr="002D7715">
        <w:rPr>
          <w:rFonts w:hint="eastAsia"/>
          <w:sz w:val="24"/>
        </w:rPr>
        <w:t>的</w:t>
      </w:r>
      <w:r w:rsidR="00E223E1" w:rsidRPr="002D7715">
        <w:rPr>
          <w:rFonts w:hint="eastAsia"/>
          <w:sz w:val="24"/>
        </w:rPr>
        <w:t>情况</w:t>
      </w:r>
      <w:r w:rsidR="0051755B" w:rsidRPr="002D7715">
        <w:rPr>
          <w:rFonts w:hint="eastAsia"/>
          <w:sz w:val="24"/>
        </w:rPr>
        <w:t>下，如</w:t>
      </w:r>
      <w:r w:rsidR="004061EE" w:rsidRPr="002D7715">
        <w:rPr>
          <w:rFonts w:hint="eastAsia"/>
          <w:sz w:val="24"/>
        </w:rPr>
        <w:t>果检测</w:t>
      </w:r>
      <w:r w:rsidR="00482717" w:rsidRPr="002D7715">
        <w:rPr>
          <w:rFonts w:hint="eastAsia"/>
          <w:sz w:val="24"/>
        </w:rPr>
        <w:t>(</w:t>
      </w:r>
      <w:r w:rsidR="00482717" w:rsidRPr="002D7715">
        <w:rPr>
          <w:rFonts w:hint="eastAsia"/>
          <w:sz w:val="24"/>
        </w:rPr>
        <w:t>含样品前处理</w:t>
      </w:r>
      <w:r w:rsidR="00482717" w:rsidRPr="002D7715">
        <w:rPr>
          <w:rFonts w:hint="eastAsia"/>
          <w:sz w:val="24"/>
        </w:rPr>
        <w:t>)</w:t>
      </w:r>
      <w:r w:rsidR="004061EE" w:rsidRPr="002D7715">
        <w:rPr>
          <w:rFonts w:hint="eastAsia"/>
          <w:sz w:val="24"/>
        </w:rPr>
        <w:t>使用了</w:t>
      </w:r>
      <w:r w:rsidR="00C7720A" w:rsidRPr="002D7715">
        <w:rPr>
          <w:rFonts w:hint="eastAsia"/>
          <w:sz w:val="24"/>
        </w:rPr>
        <w:t>化学试剂和化学品</w:t>
      </w:r>
      <w:r w:rsidR="004061EE" w:rsidRPr="002D7715">
        <w:rPr>
          <w:rFonts w:hint="eastAsia"/>
          <w:sz w:val="24"/>
        </w:rPr>
        <w:t>时，实验室</w:t>
      </w:r>
      <w:r w:rsidR="00C8228C" w:rsidRPr="002D7715">
        <w:rPr>
          <w:rFonts w:hint="eastAsia"/>
          <w:sz w:val="24"/>
        </w:rPr>
        <w:t>可参考</w:t>
      </w:r>
      <w:r w:rsidR="0082048F" w:rsidRPr="002D7715">
        <w:rPr>
          <w:sz w:val="24"/>
        </w:rPr>
        <w:t>CNAS-CL01-A002</w:t>
      </w:r>
      <w:r w:rsidR="004061EE" w:rsidRPr="002D7715">
        <w:rPr>
          <w:rFonts w:hint="eastAsia"/>
          <w:sz w:val="24"/>
        </w:rPr>
        <w:t>《检测和校准实验室能力认可准则在化学检测领域的应用说明》</w:t>
      </w:r>
      <w:r w:rsidR="003449AB" w:rsidRPr="002D7715">
        <w:rPr>
          <w:rFonts w:hint="eastAsia"/>
          <w:sz w:val="24"/>
        </w:rPr>
        <w:t>相关条款，</w:t>
      </w:r>
      <w:r w:rsidR="004061EE" w:rsidRPr="002D7715">
        <w:rPr>
          <w:rFonts w:hint="eastAsia"/>
          <w:sz w:val="24"/>
        </w:rPr>
        <w:t>对化学试剂和化学品</w:t>
      </w:r>
      <w:r w:rsidR="00C8228C" w:rsidRPr="002D7715">
        <w:rPr>
          <w:rFonts w:hint="eastAsia"/>
          <w:sz w:val="24"/>
        </w:rPr>
        <w:t>进行</w:t>
      </w:r>
      <w:r w:rsidR="004061EE" w:rsidRPr="002D7715">
        <w:rPr>
          <w:rFonts w:hint="eastAsia"/>
          <w:sz w:val="24"/>
        </w:rPr>
        <w:t>管理。</w:t>
      </w:r>
    </w:p>
    <w:p w:rsidR="000278EC" w:rsidRPr="002D7715" w:rsidRDefault="000278EC">
      <w:pPr>
        <w:spacing w:line="360" w:lineRule="auto"/>
        <w:ind w:firstLineChars="200" w:firstLine="602"/>
        <w:rPr>
          <w:rFonts w:asciiTheme="minorEastAsia" w:eastAsiaTheme="minorEastAsia" w:hAnsiTheme="minorEastAsia"/>
          <w:b/>
          <w:sz w:val="30"/>
          <w:szCs w:val="30"/>
        </w:rPr>
      </w:pPr>
    </w:p>
    <w:p w:rsidR="00A10C3B" w:rsidRPr="002D7715" w:rsidRDefault="006B4B52" w:rsidP="00A10C3B">
      <w:pPr>
        <w:snapToGrid w:val="0"/>
        <w:spacing w:line="360" w:lineRule="auto"/>
        <w:rPr>
          <w:rFonts w:asciiTheme="minorEastAsia" w:eastAsiaTheme="minorEastAsia" w:hAnsiTheme="minorEastAsia"/>
          <w:b/>
          <w:kern w:val="0"/>
          <w:sz w:val="24"/>
        </w:rPr>
      </w:pPr>
      <w:r w:rsidRPr="002D7715">
        <w:rPr>
          <w:rFonts w:asciiTheme="minorEastAsia" w:eastAsiaTheme="minorEastAsia" w:hAnsiTheme="minorEastAsia" w:hint="eastAsia"/>
          <w:b/>
          <w:kern w:val="0"/>
          <w:sz w:val="24"/>
        </w:rPr>
        <w:t>6</w:t>
      </w:r>
      <w:r w:rsidR="00A10C3B" w:rsidRPr="002D7715">
        <w:rPr>
          <w:rFonts w:asciiTheme="minorEastAsia" w:eastAsiaTheme="minorEastAsia" w:hAnsiTheme="minorEastAsia"/>
          <w:b/>
          <w:kern w:val="0"/>
          <w:sz w:val="24"/>
        </w:rPr>
        <w:t>.2人</w:t>
      </w:r>
      <w:r w:rsidR="00995EAC" w:rsidRPr="002D7715">
        <w:rPr>
          <w:rFonts w:asciiTheme="minorEastAsia" w:eastAsiaTheme="minorEastAsia" w:hAnsiTheme="minorEastAsia" w:hint="eastAsia"/>
          <w:b/>
          <w:kern w:val="0"/>
          <w:sz w:val="24"/>
        </w:rPr>
        <w:t xml:space="preserve"> </w:t>
      </w:r>
      <w:r w:rsidR="00A10C3B" w:rsidRPr="002D7715">
        <w:rPr>
          <w:rFonts w:asciiTheme="minorEastAsia" w:eastAsiaTheme="minorEastAsia" w:hAnsiTheme="minorEastAsia"/>
          <w:b/>
          <w:kern w:val="0"/>
          <w:sz w:val="24"/>
        </w:rPr>
        <w:t>员</w:t>
      </w:r>
    </w:p>
    <w:p w:rsidR="00E223E1" w:rsidRPr="002D7715" w:rsidRDefault="006B4B52" w:rsidP="00B73B0C">
      <w:pPr>
        <w:snapToGrid w:val="0"/>
        <w:spacing w:line="360" w:lineRule="auto"/>
        <w:rPr>
          <w:rFonts w:ascii="华文仿宋" w:eastAsia="华文仿宋" w:hAnsi="华文仿宋"/>
        </w:rPr>
      </w:pPr>
      <w:r w:rsidRPr="002D7715">
        <w:rPr>
          <w:rFonts w:asciiTheme="minorEastAsia" w:eastAsiaTheme="minorEastAsia" w:hAnsiTheme="minorEastAsia" w:cs="宋体" w:hint="eastAsia"/>
          <w:kern w:val="0"/>
          <w:sz w:val="24"/>
        </w:rPr>
        <w:t>6</w:t>
      </w:r>
      <w:r w:rsidR="00A10C3B" w:rsidRPr="002D7715">
        <w:rPr>
          <w:rFonts w:asciiTheme="minorEastAsia" w:eastAsiaTheme="minorEastAsia" w:hAnsiTheme="minorEastAsia" w:cs="宋体"/>
          <w:kern w:val="0"/>
          <w:sz w:val="24"/>
        </w:rPr>
        <w:t>.2.</w:t>
      </w:r>
      <w:r w:rsidRPr="002D7715">
        <w:rPr>
          <w:rFonts w:asciiTheme="minorEastAsia" w:eastAsiaTheme="minorEastAsia" w:hAnsiTheme="minorEastAsia" w:cs="宋体" w:hint="eastAsia"/>
          <w:kern w:val="0"/>
          <w:sz w:val="24"/>
        </w:rPr>
        <w:t>2</w:t>
      </w:r>
      <w:r w:rsidR="00CD2527" w:rsidRPr="002D7715">
        <w:rPr>
          <w:rFonts w:asciiTheme="minorEastAsia" w:eastAsiaTheme="minorEastAsia" w:hAnsiTheme="minorEastAsia" w:cs="宋体" w:hint="eastAsia"/>
          <w:kern w:val="0"/>
          <w:sz w:val="24"/>
        </w:rPr>
        <w:t xml:space="preserve"> </w:t>
      </w:r>
      <w:r w:rsidR="00A54100" w:rsidRPr="002D7715">
        <w:rPr>
          <w:rFonts w:asciiTheme="minorEastAsia" w:eastAsiaTheme="minorEastAsia" w:hAnsiTheme="minorEastAsia" w:cs="宋体" w:hint="eastAsia"/>
          <w:kern w:val="0"/>
          <w:sz w:val="24"/>
        </w:rPr>
        <w:t>a</w:t>
      </w:r>
      <w:r w:rsidRPr="002D7715">
        <w:rPr>
          <w:rFonts w:asciiTheme="minorEastAsia" w:eastAsiaTheme="minorEastAsia" w:hAnsiTheme="minorEastAsia" w:cs="宋体" w:hint="eastAsia"/>
          <w:kern w:val="0"/>
          <w:sz w:val="24"/>
        </w:rPr>
        <w:t>）</w:t>
      </w:r>
      <w:r w:rsidR="00D76A82" w:rsidRPr="002D7715">
        <w:rPr>
          <w:rFonts w:asciiTheme="minorEastAsia" w:eastAsiaTheme="minorEastAsia" w:hAnsiTheme="minorEastAsia" w:hint="eastAsia"/>
          <w:sz w:val="24"/>
        </w:rPr>
        <w:t>实验室</w:t>
      </w:r>
      <w:r w:rsidR="00C21B22" w:rsidRPr="002D7715">
        <w:rPr>
          <w:rFonts w:asciiTheme="minorEastAsia" w:eastAsiaTheme="minorEastAsia" w:hAnsiTheme="minorEastAsia" w:hint="eastAsia"/>
          <w:sz w:val="24"/>
        </w:rPr>
        <w:t>要</w:t>
      </w:r>
      <w:r w:rsidR="00D76A82" w:rsidRPr="002D7715">
        <w:rPr>
          <w:rFonts w:asciiTheme="minorEastAsia" w:eastAsiaTheme="minorEastAsia" w:hAnsiTheme="minorEastAsia" w:hint="eastAsia"/>
          <w:sz w:val="24"/>
        </w:rPr>
        <w:t>对关键岗位进行识别</w:t>
      </w:r>
      <w:r w:rsidR="00C21B22" w:rsidRPr="002D7715">
        <w:rPr>
          <w:rFonts w:hint="eastAsia"/>
          <w:sz w:val="24"/>
        </w:rPr>
        <w:t>，</w:t>
      </w:r>
      <w:r w:rsidR="00333749" w:rsidRPr="002D7715">
        <w:rPr>
          <w:rFonts w:hint="eastAsia"/>
          <w:sz w:val="24"/>
        </w:rPr>
        <w:t>以满足</w:t>
      </w:r>
      <w:r w:rsidR="00333749" w:rsidRPr="002D7715">
        <w:rPr>
          <w:rFonts w:hint="eastAsia"/>
          <w:sz w:val="24"/>
        </w:rPr>
        <w:t>CNAS</w:t>
      </w:r>
      <w:r w:rsidR="00333749" w:rsidRPr="002D7715">
        <w:rPr>
          <w:rFonts w:hint="eastAsia"/>
          <w:sz w:val="24"/>
        </w:rPr>
        <w:t>相关文件中对关键岗位人员的要求。</w:t>
      </w:r>
      <w:r w:rsidR="00A10C3B" w:rsidRPr="002D7715">
        <w:rPr>
          <w:rFonts w:asciiTheme="minorEastAsia" w:eastAsiaTheme="minorEastAsia" w:hAnsiTheme="minorEastAsia" w:hint="eastAsia"/>
          <w:sz w:val="24"/>
        </w:rPr>
        <w:t>关键岗位包括</w:t>
      </w:r>
      <w:r w:rsidR="001D2B15" w:rsidRPr="002D7715">
        <w:rPr>
          <w:rFonts w:asciiTheme="minorEastAsia" w:eastAsiaTheme="minorEastAsia" w:hAnsiTheme="minorEastAsia" w:hint="eastAsia"/>
          <w:sz w:val="24"/>
        </w:rPr>
        <w:t>但不限于</w:t>
      </w:r>
      <w:r w:rsidR="00A10C3B" w:rsidRPr="002D7715">
        <w:rPr>
          <w:rFonts w:asciiTheme="minorEastAsia" w:eastAsiaTheme="minorEastAsia" w:hAnsiTheme="minorEastAsia" w:hint="eastAsia"/>
          <w:sz w:val="24"/>
        </w:rPr>
        <w:t>授权签字人、</w:t>
      </w:r>
      <w:r w:rsidR="00145103" w:rsidRPr="002D7715">
        <w:rPr>
          <w:rFonts w:hint="eastAsia"/>
          <w:sz w:val="24"/>
        </w:rPr>
        <w:t>检测结果复核人员、检测方法验证或确认的人员</w:t>
      </w:r>
      <w:r w:rsidR="001D2B15" w:rsidRPr="002D7715">
        <w:rPr>
          <w:rFonts w:hint="eastAsia"/>
          <w:sz w:val="24"/>
        </w:rPr>
        <w:t>、技术管理</w:t>
      </w:r>
      <w:r w:rsidR="00CD2527" w:rsidRPr="002D7715">
        <w:rPr>
          <w:rFonts w:hint="eastAsia"/>
          <w:sz w:val="24"/>
        </w:rPr>
        <w:t>层</w:t>
      </w:r>
      <w:r w:rsidR="001D2B15" w:rsidRPr="002D7715">
        <w:rPr>
          <w:rFonts w:hint="eastAsia"/>
          <w:sz w:val="24"/>
        </w:rPr>
        <w:t>人员、质量管理</w:t>
      </w:r>
      <w:r w:rsidR="00CD2527" w:rsidRPr="002D7715">
        <w:rPr>
          <w:rFonts w:hint="eastAsia"/>
          <w:sz w:val="24"/>
        </w:rPr>
        <w:t>层</w:t>
      </w:r>
      <w:r w:rsidR="001D2B15" w:rsidRPr="002D7715">
        <w:rPr>
          <w:rFonts w:hint="eastAsia"/>
          <w:sz w:val="24"/>
        </w:rPr>
        <w:t>人员</w:t>
      </w:r>
      <w:r w:rsidR="00E223E1" w:rsidRPr="002D7715">
        <w:rPr>
          <w:rFonts w:hint="eastAsia"/>
          <w:sz w:val="24"/>
        </w:rPr>
        <w:t>及</w:t>
      </w:r>
      <w:r w:rsidR="001D2B15" w:rsidRPr="002D7715">
        <w:rPr>
          <w:rFonts w:hint="eastAsia"/>
          <w:sz w:val="24"/>
        </w:rPr>
        <w:t>质量监督</w:t>
      </w:r>
      <w:r w:rsidR="00E223E1" w:rsidRPr="002D7715">
        <w:rPr>
          <w:rFonts w:hint="eastAsia"/>
          <w:sz w:val="24"/>
        </w:rPr>
        <w:t>人</w:t>
      </w:r>
      <w:r w:rsidR="001D2B15" w:rsidRPr="002D7715">
        <w:rPr>
          <w:rFonts w:hint="eastAsia"/>
          <w:sz w:val="24"/>
        </w:rPr>
        <w:t>员等。</w:t>
      </w:r>
    </w:p>
    <w:p w:rsidR="00A10C3B" w:rsidRPr="002D7715" w:rsidRDefault="00E223E1" w:rsidP="00E223E1">
      <w:pPr>
        <w:pStyle w:val="Default"/>
        <w:snapToGrid w:val="0"/>
        <w:spacing w:line="360" w:lineRule="auto"/>
        <w:rPr>
          <w:rFonts w:ascii="华文仿宋" w:eastAsia="华文仿宋" w:hAnsi="华文仿宋"/>
          <w:color w:val="auto"/>
          <w:highlight w:val="yellow"/>
        </w:rPr>
      </w:pPr>
      <w:r w:rsidRPr="002D7715">
        <w:rPr>
          <w:rFonts w:asciiTheme="minorEastAsia" w:eastAsiaTheme="minorEastAsia" w:hAnsiTheme="minorEastAsia" w:hint="eastAsia"/>
          <w:color w:val="auto"/>
        </w:rPr>
        <w:t>6</w:t>
      </w:r>
      <w:r w:rsidRPr="002D7715">
        <w:rPr>
          <w:rFonts w:asciiTheme="minorEastAsia" w:eastAsiaTheme="minorEastAsia" w:hAnsiTheme="minorEastAsia"/>
          <w:color w:val="auto"/>
        </w:rPr>
        <w:t>.2.</w:t>
      </w:r>
      <w:r w:rsidRPr="002D7715">
        <w:rPr>
          <w:rFonts w:asciiTheme="minorEastAsia" w:eastAsiaTheme="minorEastAsia" w:hAnsiTheme="minorEastAsia" w:hint="eastAsia"/>
          <w:color w:val="auto"/>
        </w:rPr>
        <w:t>2 b）</w:t>
      </w:r>
      <w:r w:rsidR="00C7720A" w:rsidRPr="002D7715">
        <w:rPr>
          <w:rFonts w:asciiTheme="minorEastAsia" w:eastAsiaTheme="minorEastAsia" w:hAnsiTheme="minorEastAsia" w:hint="eastAsia"/>
          <w:color w:val="auto"/>
        </w:rPr>
        <w:t>对于从事</w:t>
      </w:r>
      <w:r w:rsidR="00C7720A" w:rsidRPr="002D7715">
        <w:rPr>
          <w:rFonts w:asciiTheme="minorEastAsia" w:eastAsiaTheme="minorEastAsia" w:hAnsiTheme="minorEastAsia"/>
          <w:color w:val="auto"/>
        </w:rPr>
        <w:t>岩石薄片鉴定、古生物化石鉴定人</w:t>
      </w:r>
      <w:r w:rsidR="00C7720A" w:rsidRPr="002D7715">
        <w:rPr>
          <w:rFonts w:asciiTheme="minorEastAsia" w:eastAsiaTheme="minorEastAsia" w:hAnsiTheme="minorEastAsia" w:hint="eastAsia"/>
          <w:color w:val="auto"/>
        </w:rPr>
        <w:t>员</w:t>
      </w:r>
      <w:r w:rsidR="00C7720A" w:rsidRPr="002D7715">
        <w:rPr>
          <w:rFonts w:asciiTheme="minorEastAsia" w:eastAsiaTheme="minorEastAsia" w:hAnsiTheme="minorEastAsia"/>
          <w:color w:val="auto"/>
        </w:rPr>
        <w:t>，任职要求</w:t>
      </w:r>
      <w:r w:rsidR="00C7720A" w:rsidRPr="002D7715">
        <w:rPr>
          <w:rFonts w:asciiTheme="minorEastAsia" w:eastAsiaTheme="minorEastAsia" w:hAnsiTheme="minorEastAsia" w:hint="eastAsia"/>
          <w:color w:val="auto"/>
        </w:rPr>
        <w:t>提出的</w:t>
      </w:r>
      <w:r w:rsidR="00C7720A" w:rsidRPr="002D7715">
        <w:rPr>
          <w:rFonts w:asciiTheme="minorEastAsia" w:eastAsiaTheme="minorEastAsia" w:hAnsiTheme="minorEastAsia" w:cs="Times New Roman"/>
          <w:color w:val="auto"/>
        </w:rPr>
        <w:t>专业学历是指</w:t>
      </w:r>
      <w:r w:rsidR="00C7720A" w:rsidRPr="002D7715">
        <w:rPr>
          <w:rFonts w:asciiTheme="minorEastAsia" w:eastAsiaTheme="minorEastAsia" w:hAnsiTheme="minorEastAsia" w:cs="Times New Roman" w:hint="eastAsia"/>
          <w:color w:val="auto"/>
        </w:rPr>
        <w:t>岩石学与矿物学</w:t>
      </w:r>
      <w:r w:rsidR="00C7720A" w:rsidRPr="002D7715">
        <w:rPr>
          <w:rFonts w:asciiTheme="minorEastAsia" w:eastAsiaTheme="minorEastAsia" w:hAnsiTheme="minorEastAsia" w:cs="Times New Roman"/>
          <w:color w:val="auto"/>
        </w:rPr>
        <w:t>或相关专业的学历</w:t>
      </w:r>
      <w:r w:rsidR="00C7720A" w:rsidRPr="002D7715">
        <w:rPr>
          <w:rFonts w:asciiTheme="minorEastAsia" w:eastAsiaTheme="minorEastAsia" w:hAnsiTheme="minorEastAsia" w:cs="Times New Roman" w:hint="eastAsia"/>
          <w:color w:val="auto"/>
        </w:rPr>
        <w:t>。</w:t>
      </w:r>
      <w:r w:rsidR="00C7720A" w:rsidRPr="002D7715">
        <w:rPr>
          <w:rFonts w:asciiTheme="minorEastAsia" w:eastAsiaTheme="minorEastAsia" w:hAnsiTheme="minorEastAsia" w:cs="Times New Roman"/>
          <w:color w:val="auto"/>
        </w:rPr>
        <w:t>如果学历不满足要求，要求</w:t>
      </w:r>
      <w:r w:rsidR="00C7720A" w:rsidRPr="002D7715">
        <w:rPr>
          <w:rFonts w:asciiTheme="minorEastAsia" w:eastAsiaTheme="minorEastAsia" w:hAnsiTheme="minorEastAsia" w:cs="Times New Roman" w:hint="eastAsia"/>
          <w:color w:val="auto"/>
        </w:rPr>
        <w:t>具备的</w:t>
      </w:r>
      <w:r w:rsidR="00C7720A" w:rsidRPr="002D7715">
        <w:rPr>
          <w:rFonts w:asciiTheme="minorEastAsia" w:eastAsiaTheme="minorEastAsia" w:hAnsiTheme="minorEastAsia" w:cs="Times New Roman"/>
          <w:color w:val="auto"/>
        </w:rPr>
        <w:t>工作</w:t>
      </w:r>
      <w:r w:rsidR="00C7720A" w:rsidRPr="002D7715">
        <w:rPr>
          <w:rFonts w:asciiTheme="minorEastAsia" w:eastAsiaTheme="minorEastAsia" w:hAnsiTheme="minorEastAsia" w:cs="Times New Roman" w:hint="eastAsia"/>
          <w:color w:val="auto"/>
        </w:rPr>
        <w:t>经验</w:t>
      </w:r>
      <w:r w:rsidR="00635E13" w:rsidRPr="002D7715">
        <w:rPr>
          <w:rFonts w:asciiTheme="minorEastAsia" w:eastAsiaTheme="minorEastAsia" w:hAnsiTheme="minorEastAsia" w:cs="Times New Roman"/>
          <w:color w:val="auto"/>
        </w:rPr>
        <w:t>是指</w:t>
      </w:r>
      <w:r w:rsidR="00582E45" w:rsidRPr="002D7715">
        <w:rPr>
          <w:rFonts w:asciiTheme="minorEastAsia" w:eastAsiaTheme="minorEastAsia" w:hAnsiTheme="minorEastAsia" w:cs="Times New Roman" w:hint="eastAsia"/>
          <w:color w:val="auto"/>
        </w:rPr>
        <w:t>岩石</w:t>
      </w:r>
      <w:r w:rsidR="00C7720A" w:rsidRPr="002D7715">
        <w:rPr>
          <w:rFonts w:asciiTheme="minorEastAsia" w:eastAsiaTheme="minorEastAsia" w:hAnsiTheme="minorEastAsia" w:cs="Times New Roman"/>
          <w:color w:val="auto"/>
        </w:rPr>
        <w:t>鉴定有关的检测经历。</w:t>
      </w:r>
    </w:p>
    <w:p w:rsidR="00154E65" w:rsidRPr="002D7715" w:rsidRDefault="00C11E05" w:rsidP="00582488">
      <w:pPr>
        <w:snapToGrid w:val="0"/>
        <w:spacing w:line="360" w:lineRule="auto"/>
        <w:rPr>
          <w:rFonts w:asciiTheme="minorEastAsia" w:eastAsiaTheme="minorEastAsia" w:hAnsiTheme="minorEastAsia"/>
          <w:bCs/>
          <w:kern w:val="0"/>
          <w:sz w:val="24"/>
        </w:rPr>
      </w:pPr>
      <w:r w:rsidRPr="002D7715">
        <w:rPr>
          <w:rFonts w:asciiTheme="minorEastAsia" w:eastAsiaTheme="minorEastAsia" w:hAnsiTheme="minorEastAsia" w:hint="eastAsia"/>
          <w:sz w:val="24"/>
        </w:rPr>
        <w:t>6</w:t>
      </w:r>
      <w:r w:rsidR="00A10C3B" w:rsidRPr="002D7715">
        <w:rPr>
          <w:rFonts w:asciiTheme="minorEastAsia" w:eastAsiaTheme="minorEastAsia" w:hAnsiTheme="minorEastAsia" w:hint="eastAsia"/>
          <w:sz w:val="24"/>
        </w:rPr>
        <w:t>.2.</w:t>
      </w:r>
      <w:r w:rsidR="00A31CD1" w:rsidRPr="002D7715">
        <w:rPr>
          <w:rFonts w:asciiTheme="minorEastAsia" w:eastAsiaTheme="minorEastAsia" w:hAnsiTheme="minorEastAsia" w:hint="eastAsia"/>
          <w:sz w:val="24"/>
        </w:rPr>
        <w:t xml:space="preserve">5 </w:t>
      </w:r>
      <w:r w:rsidR="00E223E1" w:rsidRPr="002D7715">
        <w:rPr>
          <w:rFonts w:asciiTheme="minorEastAsia" w:eastAsiaTheme="minorEastAsia" w:hAnsiTheme="minorEastAsia" w:hint="eastAsia"/>
          <w:sz w:val="24"/>
        </w:rPr>
        <w:t>c</w:t>
      </w:r>
      <w:r w:rsidR="000E38E0" w:rsidRPr="002D7715">
        <w:rPr>
          <w:rFonts w:asciiTheme="minorEastAsia" w:eastAsiaTheme="minorEastAsia" w:hAnsiTheme="minorEastAsia" w:hint="eastAsia"/>
          <w:sz w:val="24"/>
        </w:rPr>
        <w:t>）</w:t>
      </w:r>
      <w:r w:rsidR="008E4353" w:rsidRPr="002D7715">
        <w:rPr>
          <w:rFonts w:asciiTheme="minorEastAsia" w:eastAsiaTheme="minorEastAsia" w:hAnsiTheme="minorEastAsia"/>
          <w:bCs/>
          <w:kern w:val="0"/>
          <w:sz w:val="24"/>
        </w:rPr>
        <w:t>对从事危险化学品检测人员的培训可包括以下方面：</w:t>
      </w:r>
      <w:r w:rsidR="00154E65" w:rsidRPr="002D7715">
        <w:rPr>
          <w:rFonts w:asciiTheme="minorEastAsia" w:eastAsiaTheme="minorEastAsia" w:hAnsiTheme="minorEastAsia"/>
          <w:bCs/>
          <w:kern w:val="0"/>
          <w:sz w:val="24"/>
        </w:rPr>
        <w:t>危险化学品的主要理化参数、燃爆</w:t>
      </w:r>
      <w:r w:rsidR="00723CB7" w:rsidRPr="002D7715">
        <w:rPr>
          <w:rFonts w:asciiTheme="minorEastAsia" w:eastAsiaTheme="minorEastAsia" w:hAnsiTheme="minorEastAsia" w:hint="eastAsia"/>
          <w:bCs/>
          <w:kern w:val="0"/>
          <w:sz w:val="24"/>
        </w:rPr>
        <w:t>/</w:t>
      </w:r>
      <w:r w:rsidR="00154E65" w:rsidRPr="002D7715">
        <w:rPr>
          <w:rFonts w:asciiTheme="minorEastAsia" w:eastAsiaTheme="minorEastAsia" w:hAnsiTheme="minorEastAsia" w:hint="eastAsia"/>
          <w:bCs/>
          <w:kern w:val="0"/>
          <w:sz w:val="24"/>
        </w:rPr>
        <w:t>毒性等</w:t>
      </w:r>
      <w:r w:rsidR="00154E65" w:rsidRPr="002D7715">
        <w:rPr>
          <w:rFonts w:asciiTheme="minorEastAsia" w:eastAsiaTheme="minorEastAsia" w:hAnsiTheme="minorEastAsia"/>
          <w:bCs/>
          <w:kern w:val="0"/>
          <w:sz w:val="24"/>
        </w:rPr>
        <w:t>危险特性</w:t>
      </w:r>
      <w:r w:rsidR="00154E65" w:rsidRPr="002D7715">
        <w:rPr>
          <w:rFonts w:asciiTheme="minorEastAsia" w:eastAsiaTheme="minorEastAsia" w:hAnsiTheme="minorEastAsia" w:hint="eastAsia"/>
          <w:bCs/>
          <w:kern w:val="0"/>
          <w:sz w:val="24"/>
        </w:rPr>
        <w:t>、对</w:t>
      </w:r>
      <w:r w:rsidR="00A10C3B" w:rsidRPr="002D7715">
        <w:rPr>
          <w:rFonts w:asciiTheme="minorEastAsia" w:eastAsiaTheme="minorEastAsia" w:hAnsiTheme="minorEastAsia"/>
          <w:bCs/>
          <w:kern w:val="0"/>
          <w:sz w:val="24"/>
        </w:rPr>
        <w:t>环境</w:t>
      </w:r>
      <w:r w:rsidR="00723CB7" w:rsidRPr="002D7715">
        <w:rPr>
          <w:rFonts w:asciiTheme="minorEastAsia" w:eastAsiaTheme="minorEastAsia" w:hAnsiTheme="minorEastAsia" w:hint="eastAsia"/>
          <w:bCs/>
          <w:kern w:val="0"/>
          <w:sz w:val="24"/>
        </w:rPr>
        <w:t>的</w:t>
      </w:r>
      <w:r w:rsidR="00A10C3B" w:rsidRPr="002D7715">
        <w:rPr>
          <w:rFonts w:asciiTheme="minorEastAsia" w:eastAsiaTheme="minorEastAsia" w:hAnsiTheme="minorEastAsia"/>
          <w:bCs/>
          <w:kern w:val="0"/>
          <w:sz w:val="24"/>
        </w:rPr>
        <w:t>危害</w:t>
      </w:r>
      <w:r w:rsidR="00154E65" w:rsidRPr="002D7715">
        <w:rPr>
          <w:rFonts w:asciiTheme="minorEastAsia" w:eastAsiaTheme="minorEastAsia" w:hAnsiTheme="minorEastAsia" w:hint="eastAsia"/>
          <w:bCs/>
          <w:kern w:val="0"/>
          <w:sz w:val="24"/>
        </w:rPr>
        <w:t>、安全使用注意事项、</w:t>
      </w:r>
      <w:r w:rsidR="00A10C3B" w:rsidRPr="002D7715">
        <w:rPr>
          <w:rFonts w:asciiTheme="minorEastAsia" w:eastAsiaTheme="minorEastAsia" w:hAnsiTheme="minorEastAsia"/>
          <w:bCs/>
          <w:kern w:val="0"/>
          <w:sz w:val="24"/>
        </w:rPr>
        <w:t>泄漏应急处置</w:t>
      </w:r>
      <w:r w:rsidR="00154E65" w:rsidRPr="002D7715">
        <w:rPr>
          <w:rFonts w:asciiTheme="minorEastAsia" w:eastAsiaTheme="minorEastAsia" w:hAnsiTheme="minorEastAsia" w:hint="eastAsia"/>
          <w:bCs/>
          <w:kern w:val="0"/>
          <w:sz w:val="24"/>
        </w:rPr>
        <w:t>措施及</w:t>
      </w:r>
      <w:r w:rsidR="00A10C3B" w:rsidRPr="002D7715">
        <w:rPr>
          <w:rFonts w:asciiTheme="minorEastAsia" w:eastAsiaTheme="minorEastAsia" w:hAnsiTheme="minorEastAsia"/>
          <w:bCs/>
          <w:kern w:val="0"/>
          <w:sz w:val="24"/>
        </w:rPr>
        <w:t>法律法规等方面</w:t>
      </w:r>
      <w:r w:rsidR="00996DED" w:rsidRPr="002D7715">
        <w:rPr>
          <w:rFonts w:asciiTheme="minorEastAsia" w:eastAsiaTheme="minorEastAsia" w:hAnsiTheme="minorEastAsia" w:hint="eastAsia"/>
          <w:bCs/>
          <w:kern w:val="0"/>
          <w:sz w:val="24"/>
        </w:rPr>
        <w:t>知识</w:t>
      </w:r>
      <w:r w:rsidR="00154E65" w:rsidRPr="002D7715">
        <w:rPr>
          <w:rFonts w:asciiTheme="minorEastAsia" w:eastAsiaTheme="minorEastAsia" w:hAnsiTheme="minorEastAsia" w:hint="eastAsia"/>
          <w:bCs/>
          <w:kern w:val="0"/>
          <w:sz w:val="24"/>
        </w:rPr>
        <w:t>。</w:t>
      </w:r>
    </w:p>
    <w:p w:rsidR="00154E65" w:rsidRPr="002D7715" w:rsidRDefault="00461076" w:rsidP="00C40A87">
      <w:pPr>
        <w:snapToGrid w:val="0"/>
        <w:spacing w:line="276" w:lineRule="auto"/>
        <w:ind w:firstLineChars="200" w:firstLine="480"/>
        <w:rPr>
          <w:rFonts w:ascii="华文仿宋" w:eastAsia="华文仿宋" w:hAnsi="华文仿宋"/>
          <w:bCs/>
          <w:kern w:val="0"/>
          <w:sz w:val="24"/>
        </w:rPr>
      </w:pPr>
      <w:r w:rsidRPr="002D7715">
        <w:rPr>
          <w:rFonts w:ascii="华文仿宋" w:eastAsia="华文仿宋" w:hAnsi="华文仿宋" w:hint="eastAsia"/>
          <w:bCs/>
          <w:kern w:val="0"/>
          <w:sz w:val="24"/>
        </w:rPr>
        <w:t>示例</w:t>
      </w:r>
      <w:r w:rsidR="00154E65" w:rsidRPr="002D7715">
        <w:rPr>
          <w:rFonts w:ascii="华文仿宋" w:eastAsia="华文仿宋" w:hAnsi="华文仿宋" w:hint="eastAsia"/>
          <w:bCs/>
          <w:kern w:val="0"/>
          <w:sz w:val="24"/>
        </w:rPr>
        <w:t>：</w:t>
      </w:r>
      <w:r w:rsidR="00A10C3B" w:rsidRPr="002D7715">
        <w:rPr>
          <w:rFonts w:ascii="华文仿宋" w:eastAsia="华文仿宋" w:hAnsi="华文仿宋"/>
          <w:bCs/>
          <w:kern w:val="0"/>
          <w:sz w:val="24"/>
        </w:rPr>
        <w:t>从事硫化氢检测的人员</w:t>
      </w:r>
      <w:r w:rsidR="00C11E05" w:rsidRPr="002D7715">
        <w:rPr>
          <w:rFonts w:ascii="华文仿宋" w:eastAsia="华文仿宋" w:hAnsi="华文仿宋"/>
          <w:bCs/>
          <w:kern w:val="0"/>
          <w:sz w:val="24"/>
        </w:rPr>
        <w:t>，</w:t>
      </w:r>
      <w:r w:rsidR="008E4353" w:rsidRPr="002D7715">
        <w:rPr>
          <w:rFonts w:ascii="华文仿宋" w:eastAsia="华文仿宋" w:hAnsi="华文仿宋"/>
          <w:bCs/>
          <w:kern w:val="0"/>
          <w:sz w:val="24"/>
        </w:rPr>
        <w:t>其培训内容</w:t>
      </w:r>
      <w:r w:rsidR="00154E65" w:rsidRPr="002D7715">
        <w:rPr>
          <w:rFonts w:ascii="华文仿宋" w:eastAsia="华文仿宋" w:hAnsi="华文仿宋" w:hint="eastAsia"/>
          <w:bCs/>
          <w:kern w:val="0"/>
          <w:sz w:val="24"/>
        </w:rPr>
        <w:t>要</w:t>
      </w:r>
      <w:r w:rsidR="005D3FD3" w:rsidRPr="002D7715">
        <w:rPr>
          <w:rFonts w:ascii="华文仿宋" w:eastAsia="华文仿宋" w:hAnsi="华文仿宋" w:hint="eastAsia"/>
          <w:bCs/>
          <w:kern w:val="0"/>
          <w:sz w:val="24"/>
        </w:rPr>
        <w:t>考虑</w:t>
      </w:r>
      <w:r w:rsidR="00A10C3B" w:rsidRPr="002D7715">
        <w:rPr>
          <w:rFonts w:ascii="华文仿宋" w:eastAsia="华文仿宋" w:hAnsi="华文仿宋"/>
          <w:bCs/>
          <w:kern w:val="0"/>
          <w:sz w:val="24"/>
        </w:rPr>
        <w:t>硫化氢相关安全防护、救护基本知识。</w:t>
      </w:r>
    </w:p>
    <w:p w:rsidR="00193F2B" w:rsidRPr="002D7715" w:rsidRDefault="00A10C3B" w:rsidP="00E223E1">
      <w:pPr>
        <w:snapToGrid w:val="0"/>
        <w:spacing w:line="360" w:lineRule="auto"/>
        <w:ind w:firstLineChars="200" w:firstLine="480"/>
        <w:rPr>
          <w:rFonts w:asciiTheme="minorEastAsia" w:eastAsiaTheme="minorEastAsia" w:hAnsiTheme="minorEastAsia"/>
          <w:sz w:val="24"/>
        </w:rPr>
      </w:pPr>
      <w:r w:rsidRPr="002D7715">
        <w:rPr>
          <w:rFonts w:asciiTheme="minorEastAsia" w:eastAsiaTheme="minorEastAsia" w:hAnsiTheme="minorEastAsia" w:hint="eastAsia"/>
          <w:sz w:val="24"/>
        </w:rPr>
        <w:t>对从事</w:t>
      </w:r>
      <w:r w:rsidRPr="002D7715">
        <w:rPr>
          <w:rFonts w:asciiTheme="minorEastAsia" w:eastAsiaTheme="minorEastAsia" w:hAnsiTheme="minorEastAsia"/>
          <w:sz w:val="24"/>
        </w:rPr>
        <w:t>岩石薄片鉴定、古生物化石鉴定人</w:t>
      </w:r>
      <w:r w:rsidRPr="002D7715">
        <w:rPr>
          <w:rFonts w:asciiTheme="minorEastAsia" w:eastAsiaTheme="minorEastAsia" w:hAnsiTheme="minorEastAsia" w:hint="eastAsia"/>
          <w:sz w:val="24"/>
        </w:rPr>
        <w:t>员</w:t>
      </w:r>
      <w:r w:rsidRPr="002D7715">
        <w:rPr>
          <w:rFonts w:asciiTheme="minorEastAsia" w:eastAsiaTheme="minorEastAsia" w:hAnsiTheme="minorEastAsia"/>
          <w:sz w:val="24"/>
        </w:rPr>
        <w:t>的专业技术培训，</w:t>
      </w:r>
      <w:r w:rsidR="00582488" w:rsidRPr="002D7715">
        <w:rPr>
          <w:rFonts w:asciiTheme="minorEastAsia" w:eastAsiaTheme="minorEastAsia" w:hAnsiTheme="minorEastAsia"/>
          <w:sz w:val="24"/>
        </w:rPr>
        <w:t>可</w:t>
      </w:r>
      <w:r w:rsidRPr="002D7715">
        <w:rPr>
          <w:rFonts w:asciiTheme="minorEastAsia" w:eastAsiaTheme="minorEastAsia" w:hAnsiTheme="minorEastAsia"/>
          <w:sz w:val="24"/>
        </w:rPr>
        <w:t>根据人员的技术水平或工作阶段对培训</w:t>
      </w:r>
      <w:r w:rsidRPr="002D7715">
        <w:rPr>
          <w:rFonts w:asciiTheme="minorEastAsia" w:eastAsiaTheme="minorEastAsia" w:hAnsiTheme="minorEastAsia" w:hint="eastAsia"/>
          <w:sz w:val="24"/>
        </w:rPr>
        <w:t>层级</w:t>
      </w:r>
      <w:r w:rsidRPr="002D7715">
        <w:rPr>
          <w:rFonts w:asciiTheme="minorEastAsia" w:eastAsiaTheme="minorEastAsia" w:hAnsiTheme="minorEastAsia"/>
          <w:sz w:val="24"/>
        </w:rPr>
        <w:t>进行</w:t>
      </w:r>
      <w:r w:rsidRPr="002D7715">
        <w:rPr>
          <w:rFonts w:asciiTheme="minorEastAsia" w:eastAsiaTheme="minorEastAsia" w:hAnsiTheme="minorEastAsia" w:hint="eastAsia"/>
          <w:sz w:val="24"/>
        </w:rPr>
        <w:t>适当</w:t>
      </w:r>
      <w:r w:rsidR="00193F2B" w:rsidRPr="002D7715">
        <w:rPr>
          <w:rFonts w:asciiTheme="minorEastAsia" w:eastAsiaTheme="minorEastAsia" w:hAnsiTheme="minorEastAsia"/>
          <w:sz w:val="24"/>
        </w:rPr>
        <w:t>划分，</w:t>
      </w:r>
      <w:r w:rsidRPr="002D7715">
        <w:rPr>
          <w:rFonts w:asciiTheme="minorEastAsia" w:eastAsiaTheme="minorEastAsia" w:hAnsiTheme="minorEastAsia"/>
          <w:sz w:val="24"/>
        </w:rPr>
        <w:t>并与本鉴定专业的知识要求相适应。</w:t>
      </w:r>
    </w:p>
    <w:p w:rsidR="006B4B52" w:rsidRPr="002D7715" w:rsidRDefault="00CA2A7C" w:rsidP="006B4B52">
      <w:pPr>
        <w:spacing w:line="360" w:lineRule="auto"/>
        <w:jc w:val="left"/>
        <w:rPr>
          <w:rFonts w:asciiTheme="minorEastAsia" w:eastAsiaTheme="minorEastAsia" w:hAnsiTheme="minorEastAsia"/>
          <w:sz w:val="24"/>
        </w:rPr>
      </w:pPr>
      <w:r w:rsidRPr="002D7715">
        <w:rPr>
          <w:rFonts w:asciiTheme="minorEastAsia" w:eastAsiaTheme="minorEastAsia" w:hAnsiTheme="minorEastAsia" w:hint="eastAsia"/>
          <w:sz w:val="24"/>
        </w:rPr>
        <w:t xml:space="preserve">6.2.5 </w:t>
      </w:r>
      <w:r w:rsidR="00E223E1" w:rsidRPr="002D7715">
        <w:rPr>
          <w:rFonts w:asciiTheme="minorEastAsia" w:eastAsiaTheme="minorEastAsia" w:hAnsiTheme="minorEastAsia" w:hint="eastAsia"/>
          <w:sz w:val="24"/>
        </w:rPr>
        <w:t>f</w:t>
      </w:r>
      <w:r w:rsidR="006B4B52" w:rsidRPr="002D7715">
        <w:rPr>
          <w:rFonts w:asciiTheme="minorEastAsia" w:eastAsiaTheme="minorEastAsia" w:hAnsiTheme="minorEastAsia" w:hint="eastAsia"/>
          <w:sz w:val="24"/>
        </w:rPr>
        <w:t>）实验室对人员</w:t>
      </w:r>
      <w:r w:rsidR="00193F2B" w:rsidRPr="002D7715">
        <w:rPr>
          <w:rFonts w:asciiTheme="minorEastAsia" w:eastAsiaTheme="minorEastAsia" w:hAnsiTheme="minorEastAsia" w:hint="eastAsia"/>
          <w:sz w:val="24"/>
        </w:rPr>
        <w:t>持续</w:t>
      </w:r>
      <w:r w:rsidR="006B4B52" w:rsidRPr="002D7715">
        <w:rPr>
          <w:rFonts w:asciiTheme="minorEastAsia" w:eastAsiaTheme="minorEastAsia" w:hAnsiTheme="minorEastAsia" w:hint="eastAsia"/>
          <w:sz w:val="24"/>
        </w:rPr>
        <w:t>能力进行监控时，要</w:t>
      </w:r>
      <w:r w:rsidR="00E62350" w:rsidRPr="002D7715">
        <w:rPr>
          <w:rFonts w:asciiTheme="minorEastAsia" w:eastAsiaTheme="minorEastAsia" w:hAnsiTheme="minorEastAsia" w:hint="eastAsia"/>
          <w:sz w:val="24"/>
        </w:rPr>
        <w:t>充分</w:t>
      </w:r>
      <w:r w:rsidR="006B4B52" w:rsidRPr="002D7715">
        <w:rPr>
          <w:rFonts w:asciiTheme="minorEastAsia" w:eastAsiaTheme="minorEastAsia" w:hAnsiTheme="minorEastAsia" w:hint="eastAsia"/>
          <w:sz w:val="24"/>
        </w:rPr>
        <w:t>考虑检测方法</w:t>
      </w:r>
      <w:r w:rsidR="006E788B" w:rsidRPr="002D7715">
        <w:rPr>
          <w:rFonts w:asciiTheme="minorEastAsia" w:eastAsiaTheme="minorEastAsia" w:hAnsiTheme="minorEastAsia" w:hint="eastAsia"/>
          <w:sz w:val="24"/>
        </w:rPr>
        <w:t>（比如目测法、比色</w:t>
      </w:r>
      <w:r w:rsidR="00386B53" w:rsidRPr="002D7715">
        <w:rPr>
          <w:rFonts w:asciiTheme="minorEastAsia" w:eastAsiaTheme="minorEastAsia" w:hAnsiTheme="minorEastAsia" w:hint="eastAsia"/>
          <w:sz w:val="24"/>
        </w:rPr>
        <w:t>法等</w:t>
      </w:r>
      <w:r w:rsidR="006E788B" w:rsidRPr="002D7715">
        <w:rPr>
          <w:rFonts w:asciiTheme="minorEastAsia" w:eastAsiaTheme="minorEastAsia" w:hAnsiTheme="minorEastAsia" w:hint="eastAsia"/>
          <w:sz w:val="24"/>
        </w:rPr>
        <w:t>）对人</w:t>
      </w:r>
      <w:r w:rsidR="00193F2B" w:rsidRPr="002D7715">
        <w:rPr>
          <w:rFonts w:asciiTheme="minorEastAsia" w:eastAsiaTheme="minorEastAsia" w:hAnsiTheme="minorEastAsia" w:hint="eastAsia"/>
          <w:sz w:val="24"/>
        </w:rPr>
        <w:t>员</w:t>
      </w:r>
      <w:r w:rsidR="006E788B" w:rsidRPr="002D7715">
        <w:rPr>
          <w:rFonts w:asciiTheme="minorEastAsia" w:eastAsiaTheme="minorEastAsia" w:hAnsiTheme="minorEastAsia" w:hint="eastAsia"/>
          <w:sz w:val="24"/>
        </w:rPr>
        <w:t>本身能力的要求</w:t>
      </w:r>
      <w:r w:rsidR="006B4B52" w:rsidRPr="002D7715">
        <w:rPr>
          <w:rFonts w:asciiTheme="minorEastAsia" w:eastAsiaTheme="minorEastAsia" w:hAnsiTheme="minorEastAsia" w:hint="eastAsia"/>
          <w:sz w:val="24"/>
        </w:rPr>
        <w:t>。</w:t>
      </w:r>
    </w:p>
    <w:p w:rsidR="00582488" w:rsidRPr="002D7715" w:rsidRDefault="00582488" w:rsidP="00A10C3B">
      <w:pPr>
        <w:spacing w:line="360" w:lineRule="auto"/>
        <w:jc w:val="left"/>
        <w:rPr>
          <w:rFonts w:asciiTheme="minorEastAsia" w:eastAsiaTheme="minorEastAsia" w:hAnsiTheme="minorEastAsia"/>
        </w:rPr>
      </w:pPr>
    </w:p>
    <w:p w:rsidR="00A10C3B" w:rsidRPr="002D7715" w:rsidRDefault="00582488" w:rsidP="00A10C3B">
      <w:pPr>
        <w:pStyle w:val="Default"/>
        <w:snapToGrid w:val="0"/>
        <w:spacing w:line="360" w:lineRule="auto"/>
        <w:rPr>
          <w:rFonts w:asciiTheme="minorEastAsia" w:eastAsiaTheme="minorEastAsia" w:hAnsiTheme="minorEastAsia" w:cs="Times New Roman"/>
          <w:color w:val="auto"/>
        </w:rPr>
      </w:pPr>
      <w:r w:rsidRPr="002D7715">
        <w:rPr>
          <w:rFonts w:asciiTheme="minorEastAsia" w:eastAsiaTheme="minorEastAsia" w:hAnsiTheme="minorEastAsia" w:hint="eastAsia"/>
          <w:b/>
          <w:color w:val="auto"/>
        </w:rPr>
        <w:t>6</w:t>
      </w:r>
      <w:r w:rsidR="00A10C3B" w:rsidRPr="002D7715">
        <w:rPr>
          <w:rFonts w:asciiTheme="minorEastAsia" w:eastAsiaTheme="minorEastAsia" w:hAnsiTheme="minorEastAsia"/>
          <w:b/>
          <w:color w:val="auto"/>
        </w:rPr>
        <w:t>.3 设施和环境条件</w:t>
      </w:r>
    </w:p>
    <w:p w:rsidR="008E4353" w:rsidRPr="002D7715" w:rsidRDefault="008E4353" w:rsidP="00A10C3B">
      <w:pPr>
        <w:autoSpaceDE w:val="0"/>
        <w:autoSpaceDN w:val="0"/>
        <w:adjustRightInd w:val="0"/>
        <w:spacing w:line="360" w:lineRule="auto"/>
        <w:jc w:val="left"/>
        <w:rPr>
          <w:rFonts w:asciiTheme="minorEastAsia" w:eastAsiaTheme="minorEastAsia" w:hAnsiTheme="minorEastAsia"/>
          <w:bCs/>
          <w:kern w:val="0"/>
          <w:sz w:val="24"/>
        </w:rPr>
      </w:pPr>
      <w:r w:rsidRPr="002D7715">
        <w:rPr>
          <w:rFonts w:asciiTheme="minorEastAsia" w:eastAsiaTheme="minorEastAsia" w:hAnsiTheme="minorEastAsia" w:hint="eastAsia"/>
          <w:spacing w:val="2"/>
          <w:kern w:val="0"/>
          <w:sz w:val="24"/>
        </w:rPr>
        <w:t>6.3.1</w:t>
      </w:r>
      <w:r w:rsidRPr="002D7715">
        <w:rPr>
          <w:rFonts w:asciiTheme="minorEastAsia" w:eastAsiaTheme="minorEastAsia" w:hAnsiTheme="minorEastAsia"/>
          <w:sz w:val="24"/>
        </w:rPr>
        <w:t>实验室</w:t>
      </w:r>
      <w:r w:rsidR="00E223E1" w:rsidRPr="002D7715">
        <w:rPr>
          <w:rFonts w:asciiTheme="minorEastAsia" w:eastAsiaTheme="minorEastAsia" w:hAnsiTheme="minorEastAsia" w:hint="eastAsia"/>
          <w:kern w:val="0"/>
          <w:sz w:val="24"/>
        </w:rPr>
        <w:t>需</w:t>
      </w:r>
      <w:r w:rsidR="00E62350" w:rsidRPr="002D7715">
        <w:rPr>
          <w:rFonts w:asciiTheme="minorEastAsia" w:eastAsiaTheme="minorEastAsia" w:hAnsiTheme="minorEastAsia"/>
          <w:kern w:val="0"/>
          <w:sz w:val="24"/>
        </w:rPr>
        <w:t>配置必要的设施并</w:t>
      </w:r>
      <w:r w:rsidR="008052E0" w:rsidRPr="002D7715">
        <w:rPr>
          <w:rFonts w:asciiTheme="minorEastAsia" w:eastAsiaTheme="minorEastAsia" w:hAnsiTheme="minorEastAsia" w:hint="eastAsia"/>
          <w:kern w:val="0"/>
          <w:sz w:val="24"/>
        </w:rPr>
        <w:t>采取</w:t>
      </w:r>
      <w:r w:rsidR="00E62350" w:rsidRPr="002D7715">
        <w:rPr>
          <w:rFonts w:asciiTheme="minorEastAsia" w:eastAsiaTheme="minorEastAsia" w:hAnsiTheme="minorEastAsia" w:hint="eastAsia"/>
          <w:kern w:val="0"/>
          <w:sz w:val="24"/>
        </w:rPr>
        <w:t>有效</w:t>
      </w:r>
      <w:r w:rsidR="008052E0" w:rsidRPr="002D7715">
        <w:rPr>
          <w:rFonts w:asciiTheme="minorEastAsia" w:eastAsiaTheme="minorEastAsia" w:hAnsiTheme="minorEastAsia"/>
          <w:kern w:val="0"/>
          <w:sz w:val="24"/>
        </w:rPr>
        <w:t>措施</w:t>
      </w:r>
      <w:r w:rsidR="00E62350" w:rsidRPr="002D7715">
        <w:rPr>
          <w:rFonts w:asciiTheme="minorEastAsia" w:eastAsiaTheme="minorEastAsia" w:hAnsiTheme="minorEastAsia" w:hint="eastAsia"/>
          <w:kern w:val="0"/>
          <w:sz w:val="24"/>
        </w:rPr>
        <w:t>，以</w:t>
      </w:r>
      <w:r w:rsidR="00E62350" w:rsidRPr="002D7715">
        <w:rPr>
          <w:rFonts w:asciiTheme="minorEastAsia" w:eastAsiaTheme="minorEastAsia" w:hAnsiTheme="minorEastAsia" w:hint="eastAsia"/>
          <w:spacing w:val="2"/>
          <w:kern w:val="0"/>
          <w:sz w:val="24"/>
        </w:rPr>
        <w:t>确保检测人员在检测活动中的健康和人身安全</w:t>
      </w:r>
      <w:r w:rsidR="008052E0" w:rsidRPr="002D7715">
        <w:rPr>
          <w:rFonts w:asciiTheme="minorEastAsia" w:eastAsiaTheme="minorEastAsia" w:hAnsiTheme="minorEastAsia"/>
          <w:kern w:val="0"/>
          <w:sz w:val="24"/>
        </w:rPr>
        <w:t>。</w:t>
      </w:r>
    </w:p>
    <w:p w:rsidR="00C13A32" w:rsidRPr="002D7715" w:rsidRDefault="00C13A32" w:rsidP="00A10C3B">
      <w:pPr>
        <w:autoSpaceDE w:val="0"/>
        <w:autoSpaceDN w:val="0"/>
        <w:adjustRightInd w:val="0"/>
        <w:spacing w:line="360" w:lineRule="auto"/>
        <w:jc w:val="left"/>
        <w:rPr>
          <w:rFonts w:asciiTheme="minorEastAsia" w:eastAsiaTheme="minorEastAsia" w:hAnsiTheme="minorEastAsia"/>
          <w:bCs/>
          <w:kern w:val="0"/>
          <w:sz w:val="24"/>
        </w:rPr>
      </w:pPr>
      <w:r w:rsidRPr="002D7715">
        <w:rPr>
          <w:rFonts w:asciiTheme="minorEastAsia" w:eastAsiaTheme="minorEastAsia" w:hAnsiTheme="minorEastAsia" w:hint="eastAsia"/>
          <w:bCs/>
          <w:kern w:val="0"/>
          <w:sz w:val="24"/>
        </w:rPr>
        <w:t>6.3.</w:t>
      </w:r>
      <w:r w:rsidR="000F21C9" w:rsidRPr="002D7715">
        <w:rPr>
          <w:rFonts w:asciiTheme="minorEastAsia" w:eastAsiaTheme="minorEastAsia" w:hAnsiTheme="minorEastAsia" w:hint="eastAsia"/>
          <w:bCs/>
          <w:kern w:val="0"/>
          <w:sz w:val="24"/>
        </w:rPr>
        <w:t>4</w:t>
      </w:r>
      <w:r w:rsidR="00DE108D" w:rsidRPr="002D7715">
        <w:rPr>
          <w:rFonts w:asciiTheme="minorEastAsia" w:eastAsiaTheme="minorEastAsia" w:hAnsiTheme="minorEastAsia" w:hint="eastAsia"/>
          <w:bCs/>
          <w:kern w:val="0"/>
          <w:sz w:val="24"/>
        </w:rPr>
        <w:t xml:space="preserve"> </w:t>
      </w:r>
      <w:r w:rsidR="000F21C9" w:rsidRPr="002D7715">
        <w:rPr>
          <w:rFonts w:asciiTheme="minorEastAsia" w:eastAsiaTheme="minorEastAsia" w:hAnsiTheme="minorEastAsia" w:hint="eastAsia"/>
          <w:bCs/>
          <w:kern w:val="0"/>
          <w:sz w:val="24"/>
        </w:rPr>
        <w:t xml:space="preserve">a) </w:t>
      </w:r>
      <w:r w:rsidR="00A10C3B" w:rsidRPr="002D7715">
        <w:rPr>
          <w:rFonts w:asciiTheme="minorEastAsia" w:eastAsiaTheme="minorEastAsia" w:hAnsiTheme="minorEastAsia"/>
          <w:kern w:val="0"/>
          <w:sz w:val="24"/>
        </w:rPr>
        <w:t>当环境条件对检测结果质量有影响，或者存在交叉污染</w:t>
      </w:r>
      <w:r w:rsidR="00A10C3B" w:rsidRPr="002D7715">
        <w:rPr>
          <w:rFonts w:asciiTheme="minorEastAsia" w:eastAsiaTheme="minorEastAsia" w:hAnsiTheme="minorEastAsia"/>
          <w:spacing w:val="2"/>
          <w:kern w:val="0"/>
          <w:sz w:val="24"/>
        </w:rPr>
        <w:t>可能时，</w:t>
      </w:r>
      <w:r w:rsidR="00A10C3B" w:rsidRPr="002D7715">
        <w:rPr>
          <w:rFonts w:asciiTheme="minorEastAsia" w:eastAsiaTheme="minorEastAsia" w:hAnsiTheme="minorEastAsia"/>
          <w:sz w:val="24"/>
        </w:rPr>
        <w:t>实验室</w:t>
      </w:r>
      <w:r w:rsidR="008052E0" w:rsidRPr="002D7715">
        <w:rPr>
          <w:rFonts w:asciiTheme="minorEastAsia" w:eastAsiaTheme="minorEastAsia" w:hAnsiTheme="minorEastAsia" w:hint="eastAsia"/>
          <w:spacing w:val="2"/>
          <w:kern w:val="0"/>
          <w:sz w:val="24"/>
        </w:rPr>
        <w:t>可</w:t>
      </w:r>
      <w:r w:rsidR="00A10C3B" w:rsidRPr="002D7715">
        <w:rPr>
          <w:rFonts w:asciiTheme="minorEastAsia" w:eastAsiaTheme="minorEastAsia" w:hAnsiTheme="minorEastAsia"/>
          <w:spacing w:val="2"/>
          <w:kern w:val="0"/>
          <w:sz w:val="24"/>
        </w:rPr>
        <w:t>根据其特定情况确定</w:t>
      </w:r>
      <w:r w:rsidR="008052E0" w:rsidRPr="002D7715">
        <w:rPr>
          <w:rFonts w:asciiTheme="minorEastAsia" w:eastAsiaTheme="minorEastAsia" w:hAnsiTheme="minorEastAsia"/>
          <w:spacing w:val="2"/>
          <w:kern w:val="0"/>
          <w:sz w:val="24"/>
        </w:rPr>
        <w:t>需要</w:t>
      </w:r>
      <w:r w:rsidR="00A10C3B" w:rsidRPr="002D7715">
        <w:rPr>
          <w:rFonts w:asciiTheme="minorEastAsia" w:eastAsiaTheme="minorEastAsia" w:hAnsiTheme="minorEastAsia"/>
          <w:spacing w:val="2"/>
          <w:kern w:val="0"/>
          <w:sz w:val="24"/>
        </w:rPr>
        <w:t>控制的</w:t>
      </w:r>
      <w:r w:rsidR="00C8175F" w:rsidRPr="002D7715">
        <w:rPr>
          <w:rFonts w:asciiTheme="minorEastAsia" w:eastAsiaTheme="minorEastAsia" w:hAnsiTheme="minorEastAsia"/>
          <w:spacing w:val="2"/>
          <w:kern w:val="0"/>
          <w:sz w:val="24"/>
        </w:rPr>
        <w:t>区域</w:t>
      </w:r>
      <w:r w:rsidR="00A10C3B" w:rsidRPr="002D7715">
        <w:rPr>
          <w:rFonts w:asciiTheme="minorEastAsia" w:eastAsiaTheme="minorEastAsia" w:hAnsiTheme="minorEastAsia"/>
          <w:spacing w:val="2"/>
          <w:kern w:val="0"/>
          <w:sz w:val="24"/>
        </w:rPr>
        <w:t>,将相关技术条件要求文件化并有效</w:t>
      </w:r>
      <w:r w:rsidR="00A10C3B" w:rsidRPr="002D7715">
        <w:rPr>
          <w:rFonts w:asciiTheme="minorEastAsia" w:eastAsiaTheme="minorEastAsia" w:hAnsiTheme="minorEastAsia"/>
          <w:spacing w:val="2"/>
          <w:kern w:val="0"/>
          <w:sz w:val="24"/>
        </w:rPr>
        <w:lastRenderedPageBreak/>
        <w:t>实施。</w:t>
      </w:r>
    </w:p>
    <w:p w:rsidR="00A10C3B" w:rsidRPr="002D7715" w:rsidRDefault="00C13A32" w:rsidP="00A10C3B">
      <w:pPr>
        <w:autoSpaceDE w:val="0"/>
        <w:autoSpaceDN w:val="0"/>
        <w:adjustRightInd w:val="0"/>
        <w:spacing w:line="360" w:lineRule="auto"/>
        <w:jc w:val="left"/>
        <w:rPr>
          <w:rFonts w:asciiTheme="minorEastAsia" w:eastAsiaTheme="minorEastAsia" w:hAnsiTheme="minorEastAsia"/>
          <w:b/>
          <w:kern w:val="0"/>
          <w:sz w:val="24"/>
        </w:rPr>
      </w:pPr>
      <w:r w:rsidRPr="002D7715">
        <w:rPr>
          <w:rFonts w:eastAsiaTheme="minorEastAsia"/>
          <w:spacing w:val="2"/>
          <w:kern w:val="0"/>
          <w:sz w:val="24"/>
        </w:rPr>
        <w:t>6.3.</w:t>
      </w:r>
      <w:r w:rsidR="00066F41" w:rsidRPr="002D7715">
        <w:rPr>
          <w:rFonts w:eastAsiaTheme="minorEastAsia" w:hint="eastAsia"/>
          <w:spacing w:val="2"/>
          <w:kern w:val="0"/>
          <w:sz w:val="24"/>
        </w:rPr>
        <w:t xml:space="preserve">4 </w:t>
      </w:r>
      <w:r w:rsidR="000F21C9" w:rsidRPr="002D7715">
        <w:rPr>
          <w:rFonts w:eastAsiaTheme="minorEastAsia" w:hint="eastAsia"/>
          <w:spacing w:val="2"/>
          <w:kern w:val="0"/>
          <w:sz w:val="24"/>
        </w:rPr>
        <w:t xml:space="preserve">b) </w:t>
      </w:r>
      <w:r w:rsidR="00A10C3B" w:rsidRPr="002D7715">
        <w:rPr>
          <w:rFonts w:asciiTheme="minorEastAsia" w:eastAsiaTheme="minorEastAsia" w:hAnsiTheme="minorEastAsia"/>
          <w:spacing w:val="2"/>
          <w:kern w:val="0"/>
          <w:sz w:val="24"/>
        </w:rPr>
        <w:t>对影响检测结果质量或对防止污染、个人防护等有特殊要求的区域，进入和使用</w:t>
      </w:r>
      <w:r w:rsidR="00E62350" w:rsidRPr="002D7715">
        <w:rPr>
          <w:rFonts w:asciiTheme="minorEastAsia" w:eastAsiaTheme="minorEastAsia" w:hAnsiTheme="minorEastAsia" w:hint="eastAsia"/>
          <w:spacing w:val="2"/>
          <w:kern w:val="0"/>
          <w:sz w:val="24"/>
        </w:rPr>
        <w:t>要进行控制，</w:t>
      </w:r>
      <w:r w:rsidR="00A10C3B" w:rsidRPr="002D7715">
        <w:rPr>
          <w:rFonts w:asciiTheme="minorEastAsia" w:eastAsiaTheme="minorEastAsia" w:hAnsiTheme="minorEastAsia"/>
          <w:spacing w:val="2"/>
          <w:kern w:val="0"/>
          <w:sz w:val="24"/>
        </w:rPr>
        <w:t>控制要求</w:t>
      </w:r>
      <w:r w:rsidR="006D08EE" w:rsidRPr="002D7715">
        <w:rPr>
          <w:rFonts w:asciiTheme="minorEastAsia" w:eastAsiaTheme="minorEastAsia" w:hAnsiTheme="minorEastAsia" w:hint="eastAsia"/>
          <w:spacing w:val="2"/>
          <w:kern w:val="0"/>
          <w:sz w:val="24"/>
        </w:rPr>
        <w:t>可在文件中进行明确</w:t>
      </w:r>
      <w:r w:rsidR="00A10C3B" w:rsidRPr="002D7715">
        <w:rPr>
          <w:rFonts w:asciiTheme="minorEastAsia" w:eastAsiaTheme="minorEastAsia" w:hAnsiTheme="minorEastAsia"/>
          <w:spacing w:val="2"/>
          <w:kern w:val="0"/>
          <w:sz w:val="24"/>
        </w:rPr>
        <w:t>。</w:t>
      </w:r>
    </w:p>
    <w:p w:rsidR="00E62350" w:rsidRPr="002D7715" w:rsidRDefault="00C13A32" w:rsidP="00A10C3B">
      <w:pPr>
        <w:autoSpaceDE w:val="0"/>
        <w:autoSpaceDN w:val="0"/>
        <w:adjustRightInd w:val="0"/>
        <w:spacing w:line="360" w:lineRule="auto"/>
        <w:jc w:val="left"/>
        <w:rPr>
          <w:rFonts w:eastAsiaTheme="minorEastAsia" w:hAnsiTheme="minorEastAsia"/>
          <w:kern w:val="0"/>
          <w:sz w:val="24"/>
        </w:rPr>
      </w:pPr>
      <w:r w:rsidRPr="002D7715">
        <w:rPr>
          <w:rFonts w:eastAsiaTheme="minorEastAsia"/>
          <w:kern w:val="0"/>
          <w:sz w:val="24"/>
        </w:rPr>
        <w:t>6.3.5</w:t>
      </w:r>
      <w:r w:rsidR="00B33A6A" w:rsidRPr="002D7715">
        <w:rPr>
          <w:rFonts w:eastAsiaTheme="minorEastAsia" w:hint="eastAsia"/>
          <w:kern w:val="0"/>
          <w:sz w:val="24"/>
        </w:rPr>
        <w:t xml:space="preserve"> </w:t>
      </w:r>
      <w:r w:rsidR="00E62350" w:rsidRPr="002D7715">
        <w:rPr>
          <w:rFonts w:eastAsiaTheme="minorEastAsia" w:hAnsiTheme="minorEastAsia" w:hint="eastAsia"/>
          <w:kern w:val="0"/>
          <w:sz w:val="24"/>
        </w:rPr>
        <w:t>进行现场检测时，</w:t>
      </w:r>
      <w:r w:rsidR="00B33A6A" w:rsidRPr="002D7715">
        <w:rPr>
          <w:rFonts w:eastAsiaTheme="minorEastAsia" w:hAnsiTheme="minorEastAsia" w:hint="eastAsia"/>
          <w:kern w:val="0"/>
          <w:sz w:val="24"/>
        </w:rPr>
        <w:t>实验室要：</w:t>
      </w:r>
    </w:p>
    <w:p w:rsidR="00FF0011" w:rsidRPr="002D7715" w:rsidRDefault="00066F41" w:rsidP="00A10C3B">
      <w:pPr>
        <w:autoSpaceDE w:val="0"/>
        <w:autoSpaceDN w:val="0"/>
        <w:adjustRightInd w:val="0"/>
        <w:spacing w:line="360" w:lineRule="auto"/>
        <w:jc w:val="left"/>
        <w:rPr>
          <w:rFonts w:asciiTheme="minorEastAsia" w:eastAsiaTheme="minorEastAsia" w:hAnsiTheme="minorEastAsia"/>
          <w:sz w:val="24"/>
        </w:rPr>
      </w:pPr>
      <w:r w:rsidRPr="002D7715">
        <w:rPr>
          <w:rFonts w:eastAsiaTheme="minorEastAsia"/>
          <w:kern w:val="0"/>
          <w:sz w:val="24"/>
        </w:rPr>
        <w:t>a</w:t>
      </w:r>
      <w:r w:rsidR="005D3FD3" w:rsidRPr="002D7715">
        <w:rPr>
          <w:rFonts w:eastAsiaTheme="minorEastAsia"/>
          <w:kern w:val="0"/>
          <w:sz w:val="24"/>
        </w:rPr>
        <w:t>）</w:t>
      </w:r>
      <w:r w:rsidR="00C8175F" w:rsidRPr="002D7715">
        <w:rPr>
          <w:rFonts w:asciiTheme="minorEastAsia" w:eastAsiaTheme="minorEastAsia" w:hAnsiTheme="minorEastAsia"/>
          <w:bCs/>
          <w:kern w:val="0"/>
          <w:sz w:val="24"/>
        </w:rPr>
        <w:t>确保现场检测条件满足方法要求，</w:t>
      </w:r>
      <w:r w:rsidR="00193F2B" w:rsidRPr="002D7715">
        <w:rPr>
          <w:rFonts w:asciiTheme="minorEastAsia" w:eastAsiaTheme="minorEastAsia" w:hAnsiTheme="minorEastAsia"/>
          <w:sz w:val="24"/>
        </w:rPr>
        <w:t>提前</w:t>
      </w:r>
      <w:r w:rsidR="00A10C3B" w:rsidRPr="002D7715">
        <w:rPr>
          <w:rFonts w:asciiTheme="minorEastAsia" w:eastAsiaTheme="minorEastAsia" w:hAnsiTheme="minorEastAsia"/>
          <w:sz w:val="24"/>
        </w:rPr>
        <w:t>与委托方或被检方</w:t>
      </w:r>
      <w:r w:rsidR="00C8175F" w:rsidRPr="002D7715">
        <w:rPr>
          <w:rFonts w:asciiTheme="minorEastAsia" w:eastAsiaTheme="minorEastAsia" w:hAnsiTheme="minorEastAsia"/>
          <w:sz w:val="24"/>
        </w:rPr>
        <w:t>沟通并</w:t>
      </w:r>
      <w:r w:rsidR="00A10C3B" w:rsidRPr="002D7715">
        <w:rPr>
          <w:rFonts w:asciiTheme="minorEastAsia" w:eastAsiaTheme="minorEastAsia" w:hAnsiTheme="minorEastAsia"/>
          <w:sz w:val="24"/>
        </w:rPr>
        <w:t>确认</w:t>
      </w:r>
      <w:r w:rsidR="006D08EE" w:rsidRPr="002D7715">
        <w:rPr>
          <w:rFonts w:asciiTheme="minorEastAsia" w:eastAsiaTheme="minorEastAsia" w:hAnsiTheme="minorEastAsia" w:hint="eastAsia"/>
          <w:sz w:val="24"/>
        </w:rPr>
        <w:t>现场设施及环境条件（如：</w:t>
      </w:r>
      <w:r w:rsidR="00A10C3B" w:rsidRPr="002D7715">
        <w:rPr>
          <w:rFonts w:asciiTheme="minorEastAsia" w:eastAsiaTheme="minorEastAsia" w:hAnsiTheme="minorEastAsia"/>
          <w:sz w:val="24"/>
        </w:rPr>
        <w:t>现场生产工艺参数条件</w:t>
      </w:r>
      <w:r w:rsidR="006D08EE" w:rsidRPr="002D7715">
        <w:rPr>
          <w:rFonts w:asciiTheme="minorEastAsia" w:eastAsiaTheme="minorEastAsia" w:hAnsiTheme="minorEastAsia" w:hint="eastAsia"/>
          <w:sz w:val="24"/>
        </w:rPr>
        <w:t>、</w:t>
      </w:r>
      <w:r w:rsidR="00A10C3B" w:rsidRPr="002D7715">
        <w:rPr>
          <w:rFonts w:asciiTheme="minorEastAsia" w:eastAsiaTheme="minorEastAsia" w:hAnsiTheme="minorEastAsia"/>
          <w:sz w:val="24"/>
        </w:rPr>
        <w:t>环境条件的技术指标要求或生产工况现状等</w:t>
      </w:r>
      <w:r w:rsidR="006D08EE" w:rsidRPr="002D7715">
        <w:rPr>
          <w:rFonts w:asciiTheme="minorEastAsia" w:eastAsiaTheme="minorEastAsia" w:hAnsiTheme="minorEastAsia" w:hint="eastAsia"/>
          <w:sz w:val="24"/>
        </w:rPr>
        <w:t>）</w:t>
      </w:r>
      <w:r w:rsidR="00A10C3B" w:rsidRPr="002D7715">
        <w:rPr>
          <w:rFonts w:asciiTheme="minorEastAsia" w:eastAsiaTheme="minorEastAsia" w:hAnsiTheme="minorEastAsia"/>
          <w:sz w:val="24"/>
        </w:rPr>
        <w:t>，</w:t>
      </w:r>
      <w:r w:rsidR="00B33A6A" w:rsidRPr="002D7715">
        <w:rPr>
          <w:rFonts w:asciiTheme="minorEastAsia" w:eastAsiaTheme="minorEastAsia" w:hAnsiTheme="minorEastAsia" w:hint="eastAsia"/>
          <w:sz w:val="24"/>
        </w:rPr>
        <w:t>以确保现场检测条件满足方法要求</w:t>
      </w:r>
      <w:r w:rsidR="00FF0011" w:rsidRPr="002D7715">
        <w:rPr>
          <w:rFonts w:asciiTheme="minorEastAsia" w:eastAsiaTheme="minorEastAsia" w:hAnsiTheme="minorEastAsia" w:hint="eastAsia"/>
          <w:sz w:val="24"/>
        </w:rPr>
        <w:t>，并保留沟通记录及环境条件确认记录。</w:t>
      </w:r>
    </w:p>
    <w:p w:rsidR="00A10C3B" w:rsidRPr="002D7715" w:rsidRDefault="00066F41" w:rsidP="00A10C3B">
      <w:pPr>
        <w:autoSpaceDE w:val="0"/>
        <w:autoSpaceDN w:val="0"/>
        <w:adjustRightInd w:val="0"/>
        <w:spacing w:line="360" w:lineRule="auto"/>
        <w:jc w:val="left"/>
        <w:rPr>
          <w:rFonts w:asciiTheme="minorEastAsia" w:eastAsiaTheme="minorEastAsia" w:hAnsiTheme="minorEastAsia"/>
          <w:kern w:val="0"/>
          <w:sz w:val="24"/>
        </w:rPr>
      </w:pPr>
      <w:r w:rsidRPr="002D7715">
        <w:rPr>
          <w:rFonts w:eastAsiaTheme="minorEastAsia" w:hint="eastAsia"/>
          <w:kern w:val="0"/>
          <w:sz w:val="24"/>
        </w:rPr>
        <w:t>b</w:t>
      </w:r>
      <w:r w:rsidR="00A10C3B" w:rsidRPr="002D7715">
        <w:rPr>
          <w:rFonts w:eastAsiaTheme="minorEastAsia" w:hint="eastAsia"/>
          <w:kern w:val="0"/>
          <w:sz w:val="24"/>
        </w:rPr>
        <w:t>)</w:t>
      </w:r>
      <w:r w:rsidR="00E717AA" w:rsidRPr="002D7715">
        <w:rPr>
          <w:rFonts w:eastAsiaTheme="minorEastAsia" w:hint="eastAsia"/>
          <w:kern w:val="0"/>
          <w:sz w:val="24"/>
        </w:rPr>
        <w:t xml:space="preserve"> </w:t>
      </w:r>
      <w:r w:rsidR="006D08EE" w:rsidRPr="002D7715">
        <w:rPr>
          <w:rFonts w:asciiTheme="minorEastAsia" w:eastAsiaTheme="minorEastAsia" w:hAnsiTheme="minorEastAsia"/>
          <w:kern w:val="0"/>
          <w:sz w:val="24"/>
        </w:rPr>
        <w:t>当</w:t>
      </w:r>
      <w:r w:rsidR="00A10C3B" w:rsidRPr="002D7715">
        <w:rPr>
          <w:rFonts w:asciiTheme="minorEastAsia" w:eastAsiaTheme="minorEastAsia" w:hAnsiTheme="minorEastAsia"/>
          <w:kern w:val="0"/>
          <w:sz w:val="24"/>
        </w:rPr>
        <w:t>检测对象的生产工况可能出现动态变化时，且该生产工况</w:t>
      </w:r>
      <w:r w:rsidR="00600F97" w:rsidRPr="002D7715">
        <w:rPr>
          <w:rFonts w:asciiTheme="minorEastAsia" w:eastAsiaTheme="minorEastAsia" w:hAnsiTheme="minorEastAsia" w:hint="eastAsia"/>
          <w:kern w:val="0"/>
          <w:sz w:val="24"/>
        </w:rPr>
        <w:t>的检测数据或结果作为</w:t>
      </w:r>
      <w:r w:rsidR="00A10C3B" w:rsidRPr="002D7715">
        <w:rPr>
          <w:rFonts w:asciiTheme="minorEastAsia" w:eastAsiaTheme="minorEastAsia" w:hAnsiTheme="minorEastAsia"/>
          <w:kern w:val="0"/>
          <w:sz w:val="24"/>
        </w:rPr>
        <w:t>判断依据时，</w:t>
      </w:r>
      <w:r w:rsidR="00B33A6A" w:rsidRPr="002D7715">
        <w:rPr>
          <w:rFonts w:asciiTheme="minorEastAsia" w:eastAsiaTheme="minorEastAsia" w:hAnsiTheme="minorEastAsia" w:hint="eastAsia"/>
          <w:kern w:val="0"/>
          <w:sz w:val="24"/>
        </w:rPr>
        <w:t>要</w:t>
      </w:r>
      <w:r w:rsidR="00A10C3B" w:rsidRPr="002D7715">
        <w:rPr>
          <w:rFonts w:asciiTheme="minorEastAsia" w:eastAsiaTheme="minorEastAsia" w:hAnsiTheme="minorEastAsia"/>
          <w:kern w:val="0"/>
          <w:sz w:val="24"/>
        </w:rPr>
        <w:t>详细记录实施检测活动时的生产工况和相关信息，包括</w:t>
      </w:r>
      <w:r w:rsidR="00A10C3B" w:rsidRPr="002D7715">
        <w:rPr>
          <w:rFonts w:asciiTheme="minorEastAsia" w:eastAsiaTheme="minorEastAsia" w:hAnsiTheme="minorEastAsia" w:hint="eastAsia"/>
          <w:kern w:val="0"/>
          <w:sz w:val="24"/>
        </w:rPr>
        <w:t>对</w:t>
      </w:r>
      <w:r w:rsidR="00A10C3B" w:rsidRPr="002D7715">
        <w:rPr>
          <w:rFonts w:asciiTheme="minorEastAsia" w:eastAsiaTheme="minorEastAsia" w:hAnsiTheme="minorEastAsia"/>
          <w:kern w:val="0"/>
          <w:sz w:val="24"/>
        </w:rPr>
        <w:t>正常</w:t>
      </w:r>
      <w:r w:rsidR="00A10C3B" w:rsidRPr="002D7715">
        <w:rPr>
          <w:rFonts w:asciiTheme="minorEastAsia" w:eastAsiaTheme="minorEastAsia" w:hAnsiTheme="minorEastAsia" w:hint="eastAsia"/>
          <w:kern w:val="0"/>
          <w:sz w:val="24"/>
        </w:rPr>
        <w:t>条件</w:t>
      </w:r>
      <w:r w:rsidR="00A10C3B" w:rsidRPr="002D7715">
        <w:rPr>
          <w:rFonts w:asciiTheme="minorEastAsia" w:eastAsiaTheme="minorEastAsia" w:hAnsiTheme="minorEastAsia"/>
          <w:kern w:val="0"/>
          <w:sz w:val="24"/>
        </w:rPr>
        <w:t>或者规定条件的偏离。必要时</w:t>
      </w:r>
      <w:r w:rsidR="00C13A32" w:rsidRPr="002D7715">
        <w:rPr>
          <w:rFonts w:asciiTheme="minorEastAsia" w:eastAsiaTheme="minorEastAsia" w:hAnsiTheme="minorEastAsia"/>
          <w:kern w:val="0"/>
          <w:sz w:val="24"/>
        </w:rPr>
        <w:t>可</w:t>
      </w:r>
      <w:r w:rsidR="00A10C3B" w:rsidRPr="002D7715">
        <w:rPr>
          <w:rFonts w:asciiTheme="minorEastAsia" w:eastAsiaTheme="minorEastAsia" w:hAnsiTheme="minorEastAsia"/>
          <w:kern w:val="0"/>
          <w:sz w:val="24"/>
        </w:rPr>
        <w:t>通过照相或录像</w:t>
      </w:r>
      <w:r w:rsidR="00A10C3B" w:rsidRPr="002D7715">
        <w:rPr>
          <w:rFonts w:asciiTheme="minorEastAsia" w:eastAsiaTheme="minorEastAsia" w:hAnsiTheme="minorEastAsia" w:hint="eastAsia"/>
          <w:kern w:val="0"/>
          <w:sz w:val="24"/>
        </w:rPr>
        <w:t>等</w:t>
      </w:r>
      <w:r w:rsidR="00A10C3B" w:rsidRPr="002D7715">
        <w:rPr>
          <w:rFonts w:asciiTheme="minorEastAsia" w:eastAsiaTheme="minorEastAsia" w:hAnsiTheme="minorEastAsia"/>
          <w:kern w:val="0"/>
          <w:sz w:val="24"/>
        </w:rPr>
        <w:t>方式保存检测时的发现，并配以必要的标识</w:t>
      </w:r>
      <w:r w:rsidR="00C13A32" w:rsidRPr="002D7715">
        <w:rPr>
          <w:rFonts w:asciiTheme="minorEastAsia" w:eastAsiaTheme="minorEastAsia" w:hAnsiTheme="minorEastAsia"/>
          <w:kern w:val="0"/>
          <w:sz w:val="24"/>
        </w:rPr>
        <w:t>，</w:t>
      </w:r>
      <w:r w:rsidR="00A10C3B" w:rsidRPr="002D7715">
        <w:rPr>
          <w:rFonts w:asciiTheme="minorEastAsia" w:eastAsiaTheme="minorEastAsia" w:hAnsiTheme="minorEastAsia"/>
          <w:kern w:val="0"/>
          <w:sz w:val="24"/>
        </w:rPr>
        <w:t>且由委托方或被检方书面确认，以便于</w:t>
      </w:r>
      <w:r w:rsidR="00C13A32" w:rsidRPr="002D7715">
        <w:rPr>
          <w:rFonts w:asciiTheme="minorEastAsia" w:eastAsiaTheme="minorEastAsia" w:hAnsiTheme="minorEastAsia"/>
          <w:kern w:val="0"/>
          <w:sz w:val="24"/>
        </w:rPr>
        <w:t>结果追溯或</w:t>
      </w:r>
      <w:r w:rsidR="00A10C3B" w:rsidRPr="002D7715">
        <w:rPr>
          <w:rFonts w:asciiTheme="minorEastAsia" w:eastAsiaTheme="minorEastAsia" w:hAnsiTheme="minorEastAsia"/>
          <w:kern w:val="0"/>
          <w:sz w:val="24"/>
        </w:rPr>
        <w:t>核查。</w:t>
      </w:r>
    </w:p>
    <w:p w:rsidR="008E4353" w:rsidRPr="002D7715" w:rsidRDefault="008E4353" w:rsidP="00A10C3B">
      <w:pPr>
        <w:autoSpaceDE w:val="0"/>
        <w:autoSpaceDN w:val="0"/>
        <w:adjustRightInd w:val="0"/>
        <w:spacing w:line="360" w:lineRule="auto"/>
        <w:jc w:val="left"/>
        <w:rPr>
          <w:rFonts w:asciiTheme="minorEastAsia" w:eastAsiaTheme="minorEastAsia" w:hAnsiTheme="minorEastAsia"/>
          <w:b/>
          <w:sz w:val="24"/>
        </w:rPr>
      </w:pPr>
    </w:p>
    <w:p w:rsidR="00A10C3B" w:rsidRPr="002D7715" w:rsidRDefault="00DE25B4" w:rsidP="00A10C3B">
      <w:pPr>
        <w:autoSpaceDE w:val="0"/>
        <w:autoSpaceDN w:val="0"/>
        <w:adjustRightInd w:val="0"/>
        <w:spacing w:line="360" w:lineRule="auto"/>
        <w:jc w:val="left"/>
        <w:rPr>
          <w:rFonts w:asciiTheme="minorEastAsia" w:eastAsiaTheme="minorEastAsia" w:hAnsiTheme="minorEastAsia"/>
          <w:b/>
          <w:sz w:val="24"/>
        </w:rPr>
      </w:pPr>
      <w:r w:rsidRPr="002D7715">
        <w:rPr>
          <w:rFonts w:asciiTheme="minorEastAsia" w:eastAsiaTheme="minorEastAsia" w:hAnsiTheme="minorEastAsia" w:hint="eastAsia"/>
          <w:b/>
          <w:kern w:val="0"/>
          <w:sz w:val="24"/>
        </w:rPr>
        <w:t>6.4</w:t>
      </w:r>
      <w:r w:rsidR="00A10C3B" w:rsidRPr="002D7715">
        <w:rPr>
          <w:rFonts w:asciiTheme="minorEastAsia" w:eastAsiaTheme="minorEastAsia" w:hAnsiTheme="minorEastAsia" w:hint="eastAsia"/>
          <w:b/>
          <w:kern w:val="0"/>
          <w:sz w:val="24"/>
        </w:rPr>
        <w:t xml:space="preserve"> 设备</w:t>
      </w:r>
    </w:p>
    <w:p w:rsidR="00C8175F" w:rsidRPr="002D7715" w:rsidRDefault="00C8175F" w:rsidP="00A10C3B">
      <w:pPr>
        <w:autoSpaceDE w:val="0"/>
        <w:autoSpaceDN w:val="0"/>
        <w:adjustRightInd w:val="0"/>
        <w:spacing w:line="360" w:lineRule="auto"/>
        <w:jc w:val="left"/>
        <w:rPr>
          <w:rFonts w:asciiTheme="minorEastAsia" w:eastAsiaTheme="minorEastAsia" w:hAnsiTheme="minorEastAsia"/>
          <w:b/>
          <w:sz w:val="24"/>
        </w:rPr>
      </w:pPr>
      <w:r w:rsidRPr="002D7715">
        <w:rPr>
          <w:rFonts w:asciiTheme="minorEastAsia" w:eastAsiaTheme="minorEastAsia" w:hAnsiTheme="minorEastAsia" w:hint="eastAsia"/>
          <w:bCs/>
          <w:kern w:val="0"/>
          <w:sz w:val="24"/>
        </w:rPr>
        <w:t xml:space="preserve">6.4.2 </w:t>
      </w:r>
      <w:r w:rsidRPr="002D7715">
        <w:rPr>
          <w:rFonts w:asciiTheme="minorEastAsia" w:eastAsiaTheme="minorEastAsia" w:hAnsiTheme="minorEastAsia"/>
          <w:bCs/>
          <w:kern w:val="0"/>
          <w:sz w:val="24"/>
        </w:rPr>
        <w:t>进行现场检测</w:t>
      </w:r>
      <w:r w:rsidRPr="002D7715">
        <w:rPr>
          <w:rFonts w:asciiTheme="minorEastAsia" w:eastAsiaTheme="minorEastAsia" w:hAnsiTheme="minorEastAsia" w:hint="eastAsia"/>
          <w:bCs/>
          <w:kern w:val="0"/>
          <w:sz w:val="24"/>
        </w:rPr>
        <w:t>时</w:t>
      </w:r>
      <w:r w:rsidRPr="002D7715">
        <w:rPr>
          <w:rFonts w:asciiTheme="minorEastAsia" w:eastAsiaTheme="minorEastAsia" w:hAnsiTheme="minorEastAsia"/>
          <w:bCs/>
          <w:kern w:val="0"/>
          <w:sz w:val="24"/>
        </w:rPr>
        <w:t>，</w:t>
      </w:r>
      <w:r w:rsidRPr="002D7715">
        <w:rPr>
          <w:rFonts w:asciiTheme="minorEastAsia" w:eastAsiaTheme="minorEastAsia" w:hAnsiTheme="minorEastAsia"/>
          <w:sz w:val="24"/>
        </w:rPr>
        <w:t>实验室</w:t>
      </w:r>
      <w:r w:rsidR="004061EE" w:rsidRPr="002D7715">
        <w:rPr>
          <w:rFonts w:asciiTheme="minorEastAsia" w:eastAsiaTheme="minorEastAsia" w:hAnsiTheme="minorEastAsia"/>
          <w:kern w:val="0"/>
          <w:sz w:val="24"/>
        </w:rPr>
        <w:t>在</w:t>
      </w:r>
      <w:r w:rsidR="004A67F6" w:rsidRPr="002D7715">
        <w:rPr>
          <w:rFonts w:asciiTheme="minorEastAsia" w:eastAsiaTheme="minorEastAsia" w:hAnsiTheme="minorEastAsia"/>
          <w:kern w:val="0"/>
          <w:sz w:val="24"/>
        </w:rPr>
        <w:t>使用</w:t>
      </w:r>
      <w:r w:rsidR="004A67F6" w:rsidRPr="002D7715">
        <w:rPr>
          <w:rFonts w:asciiTheme="minorEastAsia" w:eastAsiaTheme="minorEastAsia" w:hAnsiTheme="minorEastAsia" w:hint="eastAsia"/>
          <w:kern w:val="0"/>
          <w:sz w:val="24"/>
        </w:rPr>
        <w:t>检测</w:t>
      </w:r>
      <w:r w:rsidR="004A67F6" w:rsidRPr="002D7715">
        <w:rPr>
          <w:rFonts w:asciiTheme="minorEastAsia" w:eastAsiaTheme="minorEastAsia" w:hAnsiTheme="minorEastAsia"/>
          <w:kern w:val="0"/>
          <w:sz w:val="24"/>
        </w:rPr>
        <w:t>方法</w:t>
      </w:r>
      <w:r w:rsidR="004A67F6" w:rsidRPr="002D7715">
        <w:rPr>
          <w:rFonts w:asciiTheme="minorEastAsia" w:eastAsiaTheme="minorEastAsia" w:hAnsiTheme="minorEastAsia" w:hint="eastAsia"/>
          <w:kern w:val="0"/>
          <w:sz w:val="24"/>
        </w:rPr>
        <w:t>规定</w:t>
      </w:r>
      <w:r w:rsidR="00F17BC6" w:rsidRPr="002D7715">
        <w:rPr>
          <w:rFonts w:asciiTheme="minorEastAsia" w:eastAsiaTheme="minorEastAsia" w:hAnsiTheme="minorEastAsia" w:hint="eastAsia"/>
          <w:kern w:val="0"/>
          <w:sz w:val="24"/>
        </w:rPr>
        <w:t>以外</w:t>
      </w:r>
      <w:r w:rsidRPr="002D7715">
        <w:rPr>
          <w:rFonts w:asciiTheme="minorEastAsia" w:eastAsiaTheme="minorEastAsia" w:hAnsiTheme="minorEastAsia"/>
          <w:kern w:val="0"/>
          <w:sz w:val="24"/>
        </w:rPr>
        <w:t>的生产现场的外部仪器仪表前，需要</w:t>
      </w:r>
      <w:r w:rsidR="00613512" w:rsidRPr="002D7715">
        <w:rPr>
          <w:rFonts w:asciiTheme="minorEastAsia" w:eastAsiaTheme="minorEastAsia" w:hAnsiTheme="minorEastAsia" w:hint="eastAsia"/>
          <w:kern w:val="0"/>
          <w:sz w:val="24"/>
        </w:rPr>
        <w:t>核查</w:t>
      </w:r>
      <w:r w:rsidRPr="002D7715">
        <w:rPr>
          <w:rFonts w:asciiTheme="minorEastAsia" w:eastAsiaTheme="minorEastAsia" w:hAnsiTheme="minorEastAsia"/>
          <w:kern w:val="0"/>
          <w:sz w:val="24"/>
        </w:rPr>
        <w:t>其</w:t>
      </w:r>
      <w:r w:rsidR="00613512" w:rsidRPr="002D7715">
        <w:rPr>
          <w:rFonts w:asciiTheme="minorEastAsia" w:eastAsiaTheme="minorEastAsia" w:hAnsiTheme="minorEastAsia" w:hint="eastAsia"/>
          <w:kern w:val="0"/>
          <w:sz w:val="24"/>
        </w:rPr>
        <w:t>是否</w:t>
      </w:r>
      <w:r w:rsidRPr="002D7715">
        <w:rPr>
          <w:rFonts w:asciiTheme="minorEastAsia" w:eastAsiaTheme="minorEastAsia" w:hAnsiTheme="minorEastAsia"/>
          <w:kern w:val="0"/>
          <w:sz w:val="24"/>
        </w:rPr>
        <w:t>符合</w:t>
      </w:r>
      <w:r w:rsidRPr="002D7715">
        <w:rPr>
          <w:rFonts w:asciiTheme="minorEastAsia" w:eastAsiaTheme="minorEastAsia" w:hAnsiTheme="minorEastAsia"/>
          <w:sz w:val="24"/>
        </w:rPr>
        <w:t>CNAS-CL01及</w:t>
      </w:r>
      <w:r w:rsidR="00762B10" w:rsidRPr="002D7715">
        <w:rPr>
          <w:sz w:val="24"/>
        </w:rPr>
        <w:t>CNAS-CL01-G001</w:t>
      </w:r>
      <w:r w:rsidRPr="002D7715">
        <w:rPr>
          <w:rFonts w:asciiTheme="minorEastAsia" w:eastAsiaTheme="minorEastAsia" w:hAnsiTheme="minorEastAsia"/>
          <w:kern w:val="0"/>
          <w:sz w:val="24"/>
        </w:rPr>
        <w:t>的要求，并保存</w:t>
      </w:r>
      <w:r w:rsidR="00613512" w:rsidRPr="002D7715">
        <w:rPr>
          <w:rFonts w:asciiTheme="minorEastAsia" w:eastAsiaTheme="minorEastAsia" w:hAnsiTheme="minorEastAsia" w:hint="eastAsia"/>
          <w:kern w:val="0"/>
          <w:sz w:val="24"/>
        </w:rPr>
        <w:t>核查</w:t>
      </w:r>
      <w:r w:rsidRPr="002D7715">
        <w:rPr>
          <w:rFonts w:asciiTheme="minorEastAsia" w:eastAsiaTheme="minorEastAsia" w:hAnsiTheme="minorEastAsia"/>
          <w:kern w:val="0"/>
          <w:sz w:val="24"/>
        </w:rPr>
        <w:t>和使用的记录。</w:t>
      </w:r>
    </w:p>
    <w:p w:rsidR="007C49CE" w:rsidRPr="002D7715" w:rsidRDefault="009856B0" w:rsidP="009A3333">
      <w:pPr>
        <w:spacing w:line="360" w:lineRule="auto"/>
        <w:jc w:val="left"/>
        <w:rPr>
          <w:rFonts w:asciiTheme="minorEastAsia" w:eastAsiaTheme="minorEastAsia" w:hAnsiTheme="minorEastAsia"/>
          <w:bCs/>
          <w:kern w:val="0"/>
          <w:sz w:val="24"/>
        </w:rPr>
      </w:pPr>
      <w:r w:rsidRPr="002D7715">
        <w:rPr>
          <w:rFonts w:asciiTheme="minorEastAsia" w:eastAsiaTheme="minorEastAsia" w:hAnsiTheme="minorEastAsia" w:hint="eastAsia"/>
          <w:bCs/>
          <w:kern w:val="0"/>
          <w:sz w:val="24"/>
        </w:rPr>
        <w:t>6.4.3</w:t>
      </w:r>
      <w:r w:rsidR="000A1D6C" w:rsidRPr="002D7715">
        <w:rPr>
          <w:rFonts w:asciiTheme="minorEastAsia" w:eastAsiaTheme="minorEastAsia" w:hAnsiTheme="minorEastAsia" w:hint="eastAsia"/>
          <w:bCs/>
          <w:kern w:val="0"/>
          <w:sz w:val="24"/>
        </w:rPr>
        <w:t xml:space="preserve"> </w:t>
      </w:r>
      <w:r w:rsidRPr="002D7715">
        <w:rPr>
          <w:rFonts w:asciiTheme="minorEastAsia" w:eastAsiaTheme="minorEastAsia" w:hAnsiTheme="minorEastAsia"/>
          <w:bCs/>
          <w:kern w:val="0"/>
          <w:sz w:val="24"/>
        </w:rPr>
        <w:t>实验室</w:t>
      </w:r>
      <w:r w:rsidR="00C8175F" w:rsidRPr="002D7715">
        <w:rPr>
          <w:rFonts w:asciiTheme="minorEastAsia" w:eastAsiaTheme="minorEastAsia" w:hAnsiTheme="minorEastAsia"/>
          <w:bCs/>
          <w:kern w:val="0"/>
          <w:sz w:val="24"/>
        </w:rPr>
        <w:t>可</w:t>
      </w:r>
      <w:r w:rsidRPr="002D7715">
        <w:rPr>
          <w:rFonts w:asciiTheme="minorEastAsia" w:eastAsiaTheme="minorEastAsia" w:hAnsiTheme="minorEastAsia"/>
          <w:bCs/>
          <w:kern w:val="0"/>
          <w:sz w:val="24"/>
        </w:rPr>
        <w:t>根据标准物质（参考物质）的特性</w:t>
      </w:r>
      <w:r w:rsidR="00C8175F" w:rsidRPr="002D7715">
        <w:rPr>
          <w:rFonts w:asciiTheme="minorEastAsia" w:eastAsiaTheme="minorEastAsia" w:hAnsiTheme="minorEastAsia"/>
          <w:bCs/>
          <w:kern w:val="0"/>
          <w:sz w:val="24"/>
        </w:rPr>
        <w:t>对其</w:t>
      </w:r>
      <w:r w:rsidR="00D050C2" w:rsidRPr="002D7715">
        <w:rPr>
          <w:rFonts w:asciiTheme="minorEastAsia" w:eastAsiaTheme="minorEastAsia" w:hAnsiTheme="minorEastAsia"/>
          <w:bCs/>
          <w:kern w:val="0"/>
          <w:sz w:val="24"/>
        </w:rPr>
        <w:t>分类</w:t>
      </w:r>
      <w:r w:rsidR="00D050C2" w:rsidRPr="002D7715">
        <w:rPr>
          <w:rFonts w:asciiTheme="minorEastAsia" w:eastAsiaTheme="minorEastAsia" w:hAnsiTheme="minorEastAsia" w:hint="eastAsia"/>
          <w:bCs/>
          <w:kern w:val="0"/>
          <w:sz w:val="24"/>
        </w:rPr>
        <w:t>并</w:t>
      </w:r>
      <w:r w:rsidRPr="002D7715">
        <w:rPr>
          <w:rFonts w:asciiTheme="minorEastAsia" w:eastAsiaTheme="minorEastAsia" w:hAnsiTheme="minorEastAsia"/>
          <w:bCs/>
          <w:kern w:val="0"/>
          <w:sz w:val="24"/>
        </w:rPr>
        <w:t>妥善存放。标准色板应独立存放并避光保存；含重组分的标准气体应进行保温存放，且在使用前应确保其处于单相状态。</w:t>
      </w:r>
    </w:p>
    <w:p w:rsidR="004F5793" w:rsidRPr="002D7715" w:rsidRDefault="006F726F" w:rsidP="004F5793">
      <w:pPr>
        <w:spacing w:line="360" w:lineRule="auto"/>
        <w:rPr>
          <w:rFonts w:asciiTheme="minorEastAsia" w:eastAsiaTheme="minorEastAsia" w:hAnsiTheme="minorEastAsia"/>
          <w:sz w:val="24"/>
        </w:rPr>
      </w:pPr>
      <w:r w:rsidRPr="002D7715">
        <w:rPr>
          <w:rFonts w:asciiTheme="minorEastAsia" w:eastAsiaTheme="minorEastAsia" w:hAnsiTheme="minorEastAsia" w:hint="eastAsia"/>
          <w:bCs/>
          <w:kern w:val="0"/>
          <w:sz w:val="24"/>
        </w:rPr>
        <w:t xml:space="preserve">6.4.4 </w:t>
      </w:r>
      <w:r w:rsidR="004F5793" w:rsidRPr="002D7715">
        <w:rPr>
          <w:rFonts w:asciiTheme="minorEastAsia" w:eastAsiaTheme="minorEastAsia" w:hAnsiTheme="minorEastAsia" w:hint="eastAsia"/>
          <w:bCs/>
          <w:kern w:val="0"/>
          <w:sz w:val="24"/>
        </w:rPr>
        <w:t>当设备投入使用或重新投入使用前，</w:t>
      </w:r>
      <w:r w:rsidRPr="002D7715">
        <w:rPr>
          <w:rFonts w:asciiTheme="minorEastAsia" w:eastAsiaTheme="minorEastAsia" w:hAnsiTheme="minorEastAsia" w:hint="eastAsia"/>
          <w:sz w:val="24"/>
        </w:rPr>
        <w:t>虽然</w:t>
      </w:r>
      <w:r w:rsidR="004F5793" w:rsidRPr="002D7715">
        <w:rPr>
          <w:rFonts w:asciiTheme="minorEastAsia" w:eastAsiaTheme="minorEastAsia" w:hAnsiTheme="minorEastAsia" w:hint="eastAsia"/>
          <w:sz w:val="24"/>
        </w:rPr>
        <w:t>已</w:t>
      </w:r>
      <w:r w:rsidRPr="002D7715">
        <w:rPr>
          <w:rFonts w:asciiTheme="minorEastAsia" w:eastAsiaTheme="minorEastAsia" w:hAnsiTheme="minorEastAsia" w:hint="eastAsia"/>
          <w:sz w:val="24"/>
        </w:rPr>
        <w:t>对设备的</w:t>
      </w:r>
      <w:r w:rsidR="004F5793" w:rsidRPr="002D7715">
        <w:rPr>
          <w:rFonts w:asciiTheme="minorEastAsia" w:eastAsiaTheme="minorEastAsia" w:hAnsiTheme="minorEastAsia" w:hint="eastAsia"/>
          <w:sz w:val="24"/>
        </w:rPr>
        <w:t>某些</w:t>
      </w:r>
      <w:r w:rsidRPr="002D7715">
        <w:rPr>
          <w:rFonts w:asciiTheme="minorEastAsia" w:eastAsiaTheme="minorEastAsia" w:hAnsiTheme="minorEastAsia" w:hint="eastAsia"/>
          <w:sz w:val="24"/>
        </w:rPr>
        <w:t>关键部件或参量进行了校准，但</w:t>
      </w:r>
      <w:r w:rsidR="00CE0EF2" w:rsidRPr="002D7715">
        <w:rPr>
          <w:rFonts w:asciiTheme="minorEastAsia" w:eastAsiaTheme="minorEastAsia" w:hAnsiTheme="minorEastAsia" w:hint="eastAsia"/>
          <w:sz w:val="24"/>
        </w:rPr>
        <w:t>仍</w:t>
      </w:r>
      <w:r w:rsidRPr="002D7715">
        <w:rPr>
          <w:rFonts w:asciiTheme="minorEastAsia" w:eastAsiaTheme="minorEastAsia" w:hAnsiTheme="minorEastAsia" w:hint="eastAsia"/>
          <w:sz w:val="24"/>
        </w:rPr>
        <w:t>存在</w:t>
      </w:r>
      <w:r w:rsidRPr="002D7715">
        <w:rPr>
          <w:rFonts w:ascii="Arial" w:hAnsi="Arial" w:cs="Arial"/>
          <w:sz w:val="24"/>
          <w:shd w:val="clear" w:color="auto" w:fill="CCE8CF"/>
        </w:rPr>
        <w:t>部分重要部件或参量</w:t>
      </w:r>
      <w:r w:rsidRPr="002D7715">
        <w:rPr>
          <w:rFonts w:ascii="Arial" w:hAnsi="Arial" w:cs="Arial" w:hint="eastAsia"/>
          <w:sz w:val="24"/>
          <w:shd w:val="clear" w:color="auto" w:fill="CCE8CF"/>
        </w:rPr>
        <w:t>无法</w:t>
      </w:r>
      <w:r w:rsidRPr="002D7715">
        <w:rPr>
          <w:rFonts w:ascii="Arial" w:hAnsi="Arial" w:cs="Arial"/>
          <w:sz w:val="24"/>
          <w:shd w:val="clear" w:color="auto" w:fill="CCE8CF"/>
        </w:rPr>
        <w:t>校准；</w:t>
      </w:r>
      <w:r w:rsidRPr="002D7715">
        <w:rPr>
          <w:rFonts w:ascii="Arial" w:hAnsi="Arial" w:cs="Arial" w:hint="eastAsia"/>
          <w:sz w:val="24"/>
          <w:shd w:val="clear" w:color="auto" w:fill="CCE8CF"/>
        </w:rPr>
        <w:t>或</w:t>
      </w:r>
      <w:r w:rsidRPr="002D7715">
        <w:rPr>
          <w:rFonts w:ascii="Arial" w:hAnsi="Arial" w:cs="Arial"/>
          <w:sz w:val="24"/>
          <w:shd w:val="clear" w:color="auto" w:fill="CCE8CF"/>
        </w:rPr>
        <w:t>校准的参量</w:t>
      </w:r>
      <w:r w:rsidRPr="002D7715">
        <w:rPr>
          <w:rFonts w:ascii="Arial" w:hAnsi="Arial" w:cs="Arial" w:hint="eastAsia"/>
          <w:sz w:val="24"/>
          <w:shd w:val="clear" w:color="auto" w:fill="CCE8CF"/>
        </w:rPr>
        <w:t>之间</w:t>
      </w:r>
      <w:r w:rsidR="004F5793" w:rsidRPr="002D7715">
        <w:rPr>
          <w:rFonts w:ascii="Arial" w:hAnsi="Arial" w:cs="Arial"/>
          <w:sz w:val="24"/>
          <w:shd w:val="clear" w:color="auto" w:fill="CCE8CF"/>
        </w:rPr>
        <w:t>存在关联</w:t>
      </w:r>
      <w:r w:rsidR="004F5793" w:rsidRPr="002D7715">
        <w:rPr>
          <w:rFonts w:ascii="Arial" w:hAnsi="Arial" w:cs="Arial" w:hint="eastAsia"/>
          <w:sz w:val="24"/>
          <w:shd w:val="clear" w:color="auto" w:fill="CCE8CF"/>
        </w:rPr>
        <w:t>，</w:t>
      </w:r>
      <w:r w:rsidRPr="002D7715">
        <w:rPr>
          <w:rFonts w:ascii="Arial" w:hAnsi="Arial" w:cs="Arial"/>
          <w:sz w:val="24"/>
          <w:shd w:val="clear" w:color="auto" w:fill="CCE8CF"/>
        </w:rPr>
        <w:t>且无法有效评估该关联对测量结果的影响</w:t>
      </w:r>
      <w:r w:rsidRPr="002D7715">
        <w:rPr>
          <w:rFonts w:ascii="Arial" w:hAnsi="Arial" w:cs="Arial" w:hint="eastAsia"/>
          <w:sz w:val="24"/>
          <w:shd w:val="clear" w:color="auto" w:fill="CCE8CF"/>
        </w:rPr>
        <w:t>时</w:t>
      </w:r>
      <w:r w:rsidRPr="002D7715">
        <w:rPr>
          <w:rFonts w:asciiTheme="minorEastAsia" w:eastAsiaTheme="minorEastAsia" w:hAnsiTheme="minorEastAsia" w:hint="eastAsia"/>
          <w:sz w:val="24"/>
        </w:rPr>
        <w:t>，建议同时对整台/套设备</w:t>
      </w:r>
      <w:r w:rsidR="004F5793" w:rsidRPr="002D7715">
        <w:rPr>
          <w:rFonts w:asciiTheme="minorEastAsia" w:eastAsiaTheme="minorEastAsia" w:hAnsiTheme="minorEastAsia" w:hint="eastAsia"/>
          <w:sz w:val="24"/>
        </w:rPr>
        <w:t>的</w:t>
      </w:r>
      <w:r w:rsidRPr="002D7715">
        <w:rPr>
          <w:rFonts w:asciiTheme="minorEastAsia" w:eastAsiaTheme="minorEastAsia" w:hAnsiTheme="minorEastAsia" w:hint="eastAsia"/>
          <w:sz w:val="24"/>
        </w:rPr>
        <w:t>性能加以核查（示例见附录C</w:t>
      </w:r>
      <w:r w:rsidR="00AE6FE9" w:rsidRPr="002D7715">
        <w:rPr>
          <w:rFonts w:asciiTheme="minorEastAsia" w:eastAsiaTheme="minorEastAsia" w:hAnsiTheme="minorEastAsia" w:hint="eastAsia"/>
          <w:sz w:val="24"/>
        </w:rPr>
        <w:t>，设备序号1～23</w:t>
      </w:r>
      <w:r w:rsidRPr="002D7715">
        <w:rPr>
          <w:rFonts w:asciiTheme="minorEastAsia" w:eastAsiaTheme="minorEastAsia" w:hAnsiTheme="minorEastAsia" w:hint="eastAsia"/>
          <w:sz w:val="24"/>
        </w:rPr>
        <w:t>）。</w:t>
      </w:r>
    </w:p>
    <w:p w:rsidR="000E79FA" w:rsidRPr="002D7715" w:rsidRDefault="00C8175F" w:rsidP="004F5793">
      <w:pPr>
        <w:spacing w:line="360" w:lineRule="auto"/>
        <w:rPr>
          <w:rFonts w:asciiTheme="minorEastAsia" w:eastAsiaTheme="minorEastAsia" w:hAnsiTheme="minorEastAsia"/>
          <w:sz w:val="24"/>
        </w:rPr>
      </w:pPr>
      <w:r w:rsidRPr="002D7715">
        <w:rPr>
          <w:rFonts w:asciiTheme="minorEastAsia" w:eastAsiaTheme="minorEastAsia" w:hAnsiTheme="minorEastAsia"/>
          <w:bCs/>
          <w:kern w:val="0"/>
          <w:sz w:val="24"/>
        </w:rPr>
        <w:t>6.4.6</w:t>
      </w:r>
      <w:r w:rsidR="00B47441" w:rsidRPr="002D7715" w:rsidDel="00B47441">
        <w:rPr>
          <w:rFonts w:asciiTheme="minorEastAsia" w:eastAsiaTheme="minorEastAsia" w:hAnsiTheme="minorEastAsia"/>
          <w:bCs/>
          <w:kern w:val="0"/>
          <w:sz w:val="24"/>
        </w:rPr>
        <w:t xml:space="preserve"> </w:t>
      </w:r>
      <w:r w:rsidR="00753D72" w:rsidRPr="002D7715">
        <w:rPr>
          <w:rFonts w:asciiTheme="minorEastAsia" w:eastAsiaTheme="minorEastAsia" w:hAnsiTheme="minorEastAsia"/>
          <w:bCs/>
          <w:kern w:val="0"/>
          <w:sz w:val="24"/>
        </w:rPr>
        <w:t>不是所有的设备都需要进行校准。</w:t>
      </w:r>
      <w:r w:rsidR="00753D72" w:rsidRPr="002D7715">
        <w:rPr>
          <w:rFonts w:asciiTheme="minorEastAsia" w:eastAsiaTheme="minorEastAsia" w:hAnsiTheme="minorEastAsia"/>
          <w:sz w:val="24"/>
        </w:rPr>
        <w:t>实验室</w:t>
      </w:r>
      <w:r w:rsidR="000B777E" w:rsidRPr="002D7715">
        <w:rPr>
          <w:rFonts w:asciiTheme="minorEastAsia" w:eastAsiaTheme="minorEastAsia" w:hAnsiTheme="minorEastAsia" w:hint="eastAsia"/>
          <w:sz w:val="24"/>
        </w:rPr>
        <w:t>要结合</w:t>
      </w:r>
      <w:r w:rsidR="000B777E" w:rsidRPr="002D7715">
        <w:rPr>
          <w:rFonts w:asciiTheme="minorEastAsia" w:eastAsiaTheme="minorEastAsia" w:hAnsiTheme="minorEastAsia"/>
          <w:sz w:val="24"/>
        </w:rPr>
        <w:t>CNAS-CL01</w:t>
      </w:r>
      <w:r w:rsidR="000B777E" w:rsidRPr="002D7715">
        <w:rPr>
          <w:rFonts w:asciiTheme="minorEastAsia" w:eastAsiaTheme="minorEastAsia" w:hAnsiTheme="minorEastAsia" w:hint="eastAsia"/>
          <w:sz w:val="24"/>
        </w:rPr>
        <w:t>的6.4.6条要求及</w:t>
      </w:r>
      <w:r w:rsidR="00753D72" w:rsidRPr="002D7715">
        <w:rPr>
          <w:rFonts w:asciiTheme="minorEastAsia" w:eastAsiaTheme="minorEastAsia" w:hAnsiTheme="minorEastAsia"/>
          <w:sz w:val="24"/>
        </w:rPr>
        <w:t>设备的</w:t>
      </w:r>
      <w:r w:rsidR="000B777E" w:rsidRPr="002D7715">
        <w:rPr>
          <w:rFonts w:asciiTheme="minorEastAsia" w:eastAsiaTheme="minorEastAsia" w:hAnsiTheme="minorEastAsia" w:hint="eastAsia"/>
          <w:sz w:val="24"/>
        </w:rPr>
        <w:t>实际</w:t>
      </w:r>
      <w:r w:rsidR="00753D72" w:rsidRPr="002D7715">
        <w:rPr>
          <w:rFonts w:asciiTheme="minorEastAsia" w:eastAsiaTheme="minorEastAsia" w:hAnsiTheme="minorEastAsia"/>
          <w:sz w:val="24"/>
        </w:rPr>
        <w:t>用途</w:t>
      </w:r>
      <w:r w:rsidR="000B777E" w:rsidRPr="002D7715">
        <w:rPr>
          <w:rFonts w:asciiTheme="minorEastAsia" w:eastAsiaTheme="minorEastAsia" w:hAnsiTheme="minorEastAsia" w:hint="eastAsia"/>
          <w:sz w:val="24"/>
        </w:rPr>
        <w:t>，</w:t>
      </w:r>
      <w:r w:rsidR="00753D72" w:rsidRPr="002D7715">
        <w:rPr>
          <w:rFonts w:asciiTheme="minorEastAsia" w:eastAsiaTheme="minorEastAsia" w:hAnsiTheme="minorEastAsia"/>
          <w:sz w:val="24"/>
        </w:rPr>
        <w:t>识别设备是否需要校准。</w:t>
      </w:r>
    </w:p>
    <w:p w:rsidR="009A3333" w:rsidRPr="002D7715" w:rsidRDefault="009A3333" w:rsidP="00C40A87">
      <w:pPr>
        <w:snapToGrid w:val="0"/>
        <w:spacing w:line="276" w:lineRule="auto"/>
        <w:ind w:firstLineChars="200" w:firstLine="480"/>
        <w:rPr>
          <w:rFonts w:ascii="华文仿宋" w:eastAsia="华文仿宋" w:hAnsi="华文仿宋"/>
          <w:sz w:val="24"/>
        </w:rPr>
      </w:pPr>
      <w:r w:rsidRPr="002D7715">
        <w:rPr>
          <w:rFonts w:ascii="华文仿宋" w:eastAsia="华文仿宋" w:hAnsi="华文仿宋" w:hint="eastAsia"/>
          <w:sz w:val="24"/>
        </w:rPr>
        <w:t>示例</w:t>
      </w:r>
      <w:r w:rsidR="000E79FA" w:rsidRPr="002D7715">
        <w:rPr>
          <w:rFonts w:ascii="华文仿宋" w:eastAsia="华文仿宋" w:hAnsi="华文仿宋" w:hint="eastAsia"/>
          <w:sz w:val="24"/>
        </w:rPr>
        <w:t>：</w:t>
      </w:r>
      <w:r w:rsidR="000E79FA" w:rsidRPr="002D7715">
        <w:rPr>
          <w:rFonts w:ascii="华文仿宋" w:eastAsia="华文仿宋" w:hAnsi="华文仿宋"/>
          <w:sz w:val="24"/>
        </w:rPr>
        <w:t>加热装置</w:t>
      </w:r>
      <w:r w:rsidR="007C49CE" w:rsidRPr="002D7715">
        <w:rPr>
          <w:rFonts w:ascii="华文仿宋" w:eastAsia="华文仿宋" w:hAnsi="华文仿宋" w:hint="eastAsia"/>
          <w:sz w:val="24"/>
        </w:rPr>
        <w:t>根据</w:t>
      </w:r>
      <w:r w:rsidR="0036550D" w:rsidRPr="002D7715">
        <w:rPr>
          <w:rFonts w:ascii="华文仿宋" w:eastAsia="华文仿宋" w:hAnsi="华文仿宋"/>
          <w:sz w:val="24"/>
        </w:rPr>
        <w:t>其</w:t>
      </w:r>
      <w:r w:rsidR="000E79FA" w:rsidRPr="002D7715">
        <w:rPr>
          <w:rFonts w:ascii="华文仿宋" w:eastAsia="华文仿宋" w:hAnsi="华文仿宋"/>
          <w:sz w:val="24"/>
        </w:rPr>
        <w:t>使用用途</w:t>
      </w:r>
      <w:r w:rsidR="007C49CE" w:rsidRPr="002D7715">
        <w:rPr>
          <w:rFonts w:ascii="华文仿宋" w:eastAsia="华文仿宋" w:hAnsi="华文仿宋" w:hint="eastAsia"/>
          <w:sz w:val="24"/>
        </w:rPr>
        <w:t>判断其</w:t>
      </w:r>
      <w:r w:rsidR="0036550D" w:rsidRPr="002D7715">
        <w:rPr>
          <w:rFonts w:ascii="华文仿宋" w:eastAsia="华文仿宋" w:hAnsi="华文仿宋"/>
          <w:sz w:val="24"/>
        </w:rPr>
        <w:t>是否需校准</w:t>
      </w:r>
      <w:r w:rsidR="0036550D" w:rsidRPr="002D7715">
        <w:rPr>
          <w:rFonts w:ascii="华文仿宋" w:eastAsia="华文仿宋" w:hAnsi="华文仿宋" w:hint="eastAsia"/>
          <w:sz w:val="24"/>
        </w:rPr>
        <w:t>:</w:t>
      </w:r>
    </w:p>
    <w:p w:rsidR="009A3333" w:rsidRPr="002D7715" w:rsidRDefault="009A3333" w:rsidP="00C40A87">
      <w:pPr>
        <w:snapToGrid w:val="0"/>
        <w:spacing w:line="276" w:lineRule="auto"/>
        <w:ind w:firstLineChars="200" w:firstLine="480"/>
        <w:rPr>
          <w:rFonts w:ascii="华文仿宋" w:eastAsia="华文仿宋" w:hAnsi="华文仿宋"/>
          <w:sz w:val="24"/>
        </w:rPr>
      </w:pPr>
      <w:r w:rsidRPr="002D7715">
        <w:rPr>
          <w:rFonts w:ascii="华文仿宋" w:eastAsia="华文仿宋" w:hAnsi="华文仿宋" w:hint="eastAsia"/>
          <w:sz w:val="24"/>
        </w:rPr>
        <w:t>——</w:t>
      </w:r>
      <w:r w:rsidR="0036550D" w:rsidRPr="002D7715">
        <w:rPr>
          <w:rFonts w:ascii="华文仿宋" w:eastAsia="华文仿宋" w:hAnsi="华文仿宋" w:hint="eastAsia"/>
          <w:sz w:val="24"/>
        </w:rPr>
        <w:t>如</w:t>
      </w:r>
      <w:r w:rsidR="000E79FA" w:rsidRPr="002D7715">
        <w:rPr>
          <w:rFonts w:ascii="华文仿宋" w:eastAsia="华文仿宋" w:hAnsi="华文仿宋"/>
          <w:sz w:val="24"/>
        </w:rPr>
        <w:t>沸点测试仪中的加热装置，</w:t>
      </w:r>
      <w:r w:rsidR="007C49CE" w:rsidRPr="002D7715">
        <w:rPr>
          <w:rFonts w:ascii="华文仿宋" w:eastAsia="华文仿宋" w:hAnsi="华文仿宋" w:hint="eastAsia"/>
          <w:sz w:val="24"/>
        </w:rPr>
        <w:t>其作用仅是</w:t>
      </w:r>
      <w:r w:rsidR="0036550D" w:rsidRPr="002D7715">
        <w:rPr>
          <w:rFonts w:ascii="华文仿宋" w:eastAsia="华文仿宋" w:hAnsi="华文仿宋"/>
          <w:sz w:val="24"/>
        </w:rPr>
        <w:t>在</w:t>
      </w:r>
      <w:r w:rsidR="007C49CE" w:rsidRPr="002D7715">
        <w:rPr>
          <w:rFonts w:ascii="华文仿宋" w:eastAsia="华文仿宋" w:hAnsi="华文仿宋"/>
          <w:sz w:val="24"/>
        </w:rPr>
        <w:t>水溶物、油溶物测试过程中提供热源并维持温度在沸腾状态</w:t>
      </w:r>
      <w:r w:rsidR="007C49CE" w:rsidRPr="002D7715">
        <w:rPr>
          <w:rFonts w:ascii="华文仿宋" w:eastAsia="华文仿宋" w:hAnsi="华文仿宋" w:hint="eastAsia"/>
          <w:sz w:val="24"/>
        </w:rPr>
        <w:t>，那么</w:t>
      </w:r>
      <w:r w:rsidRPr="002D7715">
        <w:rPr>
          <w:rFonts w:ascii="华文仿宋" w:eastAsia="华文仿宋" w:hAnsi="华文仿宋"/>
          <w:sz w:val="24"/>
        </w:rPr>
        <w:t>不需要对</w:t>
      </w:r>
      <w:r w:rsidR="007C49CE" w:rsidRPr="002D7715">
        <w:rPr>
          <w:rFonts w:ascii="华文仿宋" w:eastAsia="华文仿宋" w:hAnsi="华文仿宋" w:hint="eastAsia"/>
          <w:sz w:val="24"/>
        </w:rPr>
        <w:t>其</w:t>
      </w:r>
      <w:r w:rsidRPr="002D7715">
        <w:rPr>
          <w:rFonts w:ascii="华文仿宋" w:eastAsia="华文仿宋" w:hAnsi="华文仿宋"/>
          <w:sz w:val="24"/>
        </w:rPr>
        <w:t>进行校准</w:t>
      </w:r>
      <w:r w:rsidR="00E717AA" w:rsidRPr="002D7715">
        <w:rPr>
          <w:rFonts w:ascii="华文仿宋" w:eastAsia="华文仿宋" w:hAnsi="华文仿宋" w:hint="eastAsia"/>
          <w:sz w:val="24"/>
        </w:rPr>
        <w:t>；</w:t>
      </w:r>
    </w:p>
    <w:p w:rsidR="00753D72" w:rsidRPr="002D7715" w:rsidRDefault="002B3A35" w:rsidP="00C40A87">
      <w:pPr>
        <w:snapToGrid w:val="0"/>
        <w:spacing w:line="276" w:lineRule="auto"/>
        <w:ind w:firstLineChars="200" w:firstLine="480"/>
        <w:rPr>
          <w:rFonts w:ascii="华文仿宋" w:eastAsia="华文仿宋" w:hAnsi="华文仿宋"/>
          <w:sz w:val="24"/>
        </w:rPr>
      </w:pPr>
      <w:r w:rsidRPr="002D7715">
        <w:rPr>
          <w:rFonts w:ascii="华文仿宋" w:eastAsia="华文仿宋" w:hAnsi="华文仿宋" w:hint="eastAsia"/>
          <w:sz w:val="24"/>
        </w:rPr>
        <w:t>——</w:t>
      </w:r>
      <w:r w:rsidR="0036550D" w:rsidRPr="002D7715">
        <w:rPr>
          <w:rFonts w:ascii="华文仿宋" w:eastAsia="华文仿宋" w:hAnsi="华文仿宋"/>
          <w:sz w:val="24"/>
        </w:rPr>
        <w:t>如</w:t>
      </w:r>
      <w:r w:rsidR="000E79FA" w:rsidRPr="002D7715">
        <w:rPr>
          <w:rFonts w:ascii="华文仿宋" w:eastAsia="华文仿宋" w:hAnsi="华文仿宋"/>
          <w:sz w:val="24"/>
        </w:rPr>
        <w:t>钻井液用高温高压滤失仪中的加热装置，</w:t>
      </w:r>
      <w:r w:rsidR="00461076" w:rsidRPr="002D7715">
        <w:rPr>
          <w:rFonts w:ascii="华文仿宋" w:eastAsia="华文仿宋" w:hAnsi="华文仿宋" w:hint="eastAsia"/>
          <w:sz w:val="24"/>
        </w:rPr>
        <w:t>因</w:t>
      </w:r>
      <w:r w:rsidR="00461076" w:rsidRPr="002D7715">
        <w:rPr>
          <w:rFonts w:ascii="华文仿宋" w:eastAsia="华文仿宋" w:hAnsi="华文仿宋"/>
          <w:sz w:val="24"/>
        </w:rPr>
        <w:t>需要</w:t>
      </w:r>
      <w:r w:rsidR="000E79FA" w:rsidRPr="002D7715">
        <w:rPr>
          <w:rFonts w:ascii="华文仿宋" w:eastAsia="华文仿宋" w:hAnsi="华文仿宋"/>
          <w:sz w:val="24"/>
        </w:rPr>
        <w:t>加热装置将温度准确</w:t>
      </w:r>
      <w:r w:rsidR="000E79FA" w:rsidRPr="002D7715">
        <w:rPr>
          <w:rFonts w:ascii="华文仿宋" w:eastAsia="华文仿宋" w:hAnsi="华文仿宋"/>
          <w:sz w:val="24"/>
        </w:rPr>
        <w:lastRenderedPageBreak/>
        <w:t>控制在（120±3）℃、（150±3</w:t>
      </w:r>
      <w:r w:rsidR="00E717AA" w:rsidRPr="002D7715">
        <w:rPr>
          <w:rFonts w:ascii="华文仿宋" w:eastAsia="华文仿宋" w:hAnsi="华文仿宋"/>
          <w:sz w:val="24"/>
        </w:rPr>
        <w:t>）</w:t>
      </w:r>
      <w:r w:rsidR="000E79FA" w:rsidRPr="002D7715">
        <w:rPr>
          <w:rFonts w:ascii="华文仿宋" w:eastAsia="华文仿宋" w:hAnsi="华文仿宋"/>
          <w:sz w:val="24"/>
        </w:rPr>
        <w:t>℃、（180±3）℃等温度点</w:t>
      </w:r>
      <w:r w:rsidRPr="002D7715">
        <w:rPr>
          <w:rFonts w:ascii="华文仿宋" w:eastAsia="华文仿宋" w:hAnsi="华文仿宋" w:hint="eastAsia"/>
          <w:sz w:val="24"/>
        </w:rPr>
        <w:t>, 那么</w:t>
      </w:r>
      <w:r w:rsidR="00461076" w:rsidRPr="002D7715">
        <w:rPr>
          <w:rFonts w:ascii="华文仿宋" w:eastAsia="华文仿宋" w:hAnsi="华文仿宋" w:hint="eastAsia"/>
          <w:sz w:val="24"/>
        </w:rPr>
        <w:t>应</w:t>
      </w:r>
      <w:r w:rsidRPr="002D7715">
        <w:rPr>
          <w:rFonts w:ascii="华文仿宋" w:eastAsia="华文仿宋" w:hAnsi="华文仿宋"/>
          <w:sz w:val="24"/>
        </w:rPr>
        <w:t>对设备进行校准</w:t>
      </w:r>
      <w:r w:rsidRPr="002D7715">
        <w:rPr>
          <w:rFonts w:ascii="华文仿宋" w:eastAsia="华文仿宋" w:hAnsi="华文仿宋" w:hint="eastAsia"/>
          <w:sz w:val="24"/>
        </w:rPr>
        <w:t>。</w:t>
      </w:r>
    </w:p>
    <w:p w:rsidR="00A10C3B" w:rsidRPr="002D7715" w:rsidRDefault="001D6456" w:rsidP="0036550D">
      <w:pPr>
        <w:tabs>
          <w:tab w:val="left" w:pos="905"/>
          <w:tab w:val="left" w:pos="9765"/>
        </w:tabs>
        <w:spacing w:line="360" w:lineRule="auto"/>
        <w:ind w:firstLineChars="200" w:firstLine="480"/>
        <w:outlineLvl w:val="0"/>
        <w:rPr>
          <w:rFonts w:asciiTheme="minorEastAsia" w:eastAsiaTheme="minorEastAsia" w:hAnsiTheme="minorEastAsia"/>
          <w:sz w:val="24"/>
        </w:rPr>
      </w:pPr>
      <w:r w:rsidRPr="002D7715">
        <w:rPr>
          <w:rFonts w:asciiTheme="minorEastAsia" w:eastAsiaTheme="minorEastAsia" w:hAnsiTheme="minorEastAsia" w:hint="eastAsia"/>
          <w:sz w:val="24"/>
        </w:rPr>
        <w:t>设备</w:t>
      </w:r>
      <w:r w:rsidR="006B0B77" w:rsidRPr="002D7715">
        <w:rPr>
          <w:rFonts w:asciiTheme="minorEastAsia" w:eastAsiaTheme="minorEastAsia" w:hAnsiTheme="minorEastAsia"/>
          <w:sz w:val="24"/>
        </w:rPr>
        <w:t>校准</w:t>
      </w:r>
      <w:r w:rsidR="006B0B77" w:rsidRPr="002D7715">
        <w:rPr>
          <w:rFonts w:asciiTheme="minorEastAsia" w:eastAsiaTheme="minorEastAsia" w:hAnsiTheme="minorEastAsia" w:hint="eastAsia"/>
          <w:sz w:val="24"/>
        </w:rPr>
        <w:t>或</w:t>
      </w:r>
      <w:r w:rsidR="006B0B77" w:rsidRPr="002D7715">
        <w:rPr>
          <w:rFonts w:asciiTheme="minorEastAsia" w:eastAsiaTheme="minorEastAsia" w:hAnsiTheme="minorEastAsia"/>
          <w:sz w:val="24"/>
        </w:rPr>
        <w:t>检定</w:t>
      </w:r>
      <w:r w:rsidR="00A10C3B" w:rsidRPr="002D7715">
        <w:rPr>
          <w:rFonts w:asciiTheme="minorEastAsia" w:eastAsiaTheme="minorEastAsia" w:hAnsiTheme="minorEastAsia" w:hint="eastAsia"/>
          <w:sz w:val="24"/>
        </w:rPr>
        <w:t>后，检测人员</w:t>
      </w:r>
      <w:r w:rsidR="00613512" w:rsidRPr="002D7715">
        <w:rPr>
          <w:rFonts w:asciiTheme="minorEastAsia" w:eastAsiaTheme="minorEastAsia" w:hAnsiTheme="minorEastAsia" w:hint="eastAsia"/>
          <w:sz w:val="24"/>
        </w:rPr>
        <w:t>要</w:t>
      </w:r>
      <w:r w:rsidR="00A10C3B" w:rsidRPr="002D7715">
        <w:rPr>
          <w:rFonts w:asciiTheme="minorEastAsia" w:eastAsiaTheme="minorEastAsia" w:hAnsiTheme="minorEastAsia" w:hint="eastAsia"/>
          <w:sz w:val="24"/>
        </w:rPr>
        <w:t>结合技术标准和检测工作的需求对设备能否投入使用进行确认。</w:t>
      </w:r>
      <w:r w:rsidR="006B0B77" w:rsidRPr="002D7715">
        <w:rPr>
          <w:rFonts w:asciiTheme="minorEastAsia" w:eastAsiaTheme="minorEastAsia" w:hAnsiTheme="minorEastAsia"/>
          <w:sz w:val="24"/>
        </w:rPr>
        <w:t>校准</w:t>
      </w:r>
      <w:r w:rsidR="006B0B77" w:rsidRPr="002D7715">
        <w:rPr>
          <w:rFonts w:asciiTheme="minorEastAsia" w:eastAsiaTheme="minorEastAsia" w:hAnsiTheme="minorEastAsia" w:hint="eastAsia"/>
          <w:sz w:val="24"/>
        </w:rPr>
        <w:t>/</w:t>
      </w:r>
      <w:r w:rsidR="006B0B77" w:rsidRPr="002D7715">
        <w:rPr>
          <w:rFonts w:asciiTheme="minorEastAsia" w:eastAsiaTheme="minorEastAsia" w:hAnsiTheme="minorEastAsia"/>
          <w:sz w:val="24"/>
        </w:rPr>
        <w:t>检定</w:t>
      </w:r>
      <w:r w:rsidR="00613512" w:rsidRPr="002D7715">
        <w:rPr>
          <w:rFonts w:asciiTheme="minorEastAsia" w:eastAsiaTheme="minorEastAsia" w:hAnsiTheme="minorEastAsia" w:hint="eastAsia"/>
          <w:sz w:val="24"/>
        </w:rPr>
        <w:t>结果确认（能否投入使用）的判定依据是技术标准或规范，不能用</w:t>
      </w:r>
      <w:r w:rsidR="006B0B77" w:rsidRPr="002D7715">
        <w:rPr>
          <w:rFonts w:asciiTheme="minorEastAsia" w:eastAsiaTheme="minorEastAsia" w:hAnsiTheme="minorEastAsia"/>
          <w:sz w:val="24"/>
        </w:rPr>
        <w:t>校准</w:t>
      </w:r>
      <w:r w:rsidR="006B0B77" w:rsidRPr="002D7715">
        <w:rPr>
          <w:rFonts w:asciiTheme="minorEastAsia" w:eastAsiaTheme="minorEastAsia" w:hAnsiTheme="minorEastAsia" w:hint="eastAsia"/>
          <w:sz w:val="24"/>
        </w:rPr>
        <w:t>/</w:t>
      </w:r>
      <w:r w:rsidR="006B0B77" w:rsidRPr="002D7715">
        <w:rPr>
          <w:rFonts w:asciiTheme="minorEastAsia" w:eastAsiaTheme="minorEastAsia" w:hAnsiTheme="minorEastAsia"/>
          <w:sz w:val="24"/>
        </w:rPr>
        <w:t>检定</w:t>
      </w:r>
      <w:r w:rsidR="00613512" w:rsidRPr="002D7715">
        <w:rPr>
          <w:rFonts w:asciiTheme="minorEastAsia" w:eastAsiaTheme="minorEastAsia" w:hAnsiTheme="minorEastAsia" w:hint="eastAsia"/>
          <w:sz w:val="24"/>
        </w:rPr>
        <w:t>结论代替</w:t>
      </w:r>
      <w:r w:rsidR="006B0B77" w:rsidRPr="002D7715">
        <w:rPr>
          <w:rFonts w:asciiTheme="minorEastAsia" w:eastAsiaTheme="minorEastAsia" w:hAnsiTheme="minorEastAsia"/>
          <w:sz w:val="24"/>
        </w:rPr>
        <w:t>校准</w:t>
      </w:r>
      <w:r w:rsidR="006B0B77" w:rsidRPr="002D7715">
        <w:rPr>
          <w:rFonts w:asciiTheme="minorEastAsia" w:eastAsiaTheme="minorEastAsia" w:hAnsiTheme="minorEastAsia" w:hint="eastAsia"/>
          <w:sz w:val="24"/>
        </w:rPr>
        <w:t>/</w:t>
      </w:r>
      <w:r w:rsidR="006B0B77" w:rsidRPr="002D7715">
        <w:rPr>
          <w:rFonts w:asciiTheme="minorEastAsia" w:eastAsiaTheme="minorEastAsia" w:hAnsiTheme="minorEastAsia"/>
          <w:sz w:val="24"/>
        </w:rPr>
        <w:t>检定</w:t>
      </w:r>
      <w:r w:rsidR="00613512" w:rsidRPr="002D7715">
        <w:rPr>
          <w:rFonts w:asciiTheme="minorEastAsia" w:eastAsiaTheme="minorEastAsia" w:hAnsiTheme="minorEastAsia" w:hint="eastAsia"/>
          <w:sz w:val="24"/>
        </w:rPr>
        <w:t>结果确认的结果。</w:t>
      </w:r>
      <w:r w:rsidR="00A10C3B" w:rsidRPr="002D7715">
        <w:rPr>
          <w:rFonts w:asciiTheme="minorEastAsia" w:eastAsiaTheme="minorEastAsia" w:hAnsiTheme="minorEastAsia" w:hint="eastAsia"/>
          <w:sz w:val="24"/>
        </w:rPr>
        <w:t>确认的内容包括：</w:t>
      </w:r>
    </w:p>
    <w:p w:rsidR="002B3A35" w:rsidRPr="002D7715" w:rsidRDefault="0036550D" w:rsidP="002B3A35">
      <w:pPr>
        <w:numPr>
          <w:ilvl w:val="0"/>
          <w:numId w:val="10"/>
        </w:numPr>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对</w:t>
      </w:r>
      <w:r w:rsidR="006B0B77" w:rsidRPr="002D7715">
        <w:rPr>
          <w:rFonts w:asciiTheme="minorEastAsia" w:eastAsiaTheme="minorEastAsia" w:hAnsiTheme="minorEastAsia"/>
          <w:sz w:val="24"/>
        </w:rPr>
        <w:t>校准</w:t>
      </w:r>
      <w:r w:rsidR="006B0B77" w:rsidRPr="002D7715">
        <w:rPr>
          <w:rFonts w:asciiTheme="minorEastAsia" w:eastAsiaTheme="minorEastAsia" w:hAnsiTheme="minorEastAsia" w:hint="eastAsia"/>
          <w:sz w:val="24"/>
        </w:rPr>
        <w:t>或</w:t>
      </w:r>
      <w:r w:rsidR="006B0B77" w:rsidRPr="002D7715">
        <w:rPr>
          <w:rFonts w:asciiTheme="minorEastAsia" w:eastAsiaTheme="minorEastAsia" w:hAnsiTheme="minorEastAsia"/>
          <w:sz w:val="24"/>
        </w:rPr>
        <w:t>检定</w:t>
      </w:r>
      <w:r w:rsidRPr="002D7715">
        <w:rPr>
          <w:rFonts w:asciiTheme="minorEastAsia" w:eastAsiaTheme="minorEastAsia" w:hAnsiTheme="minorEastAsia" w:hint="eastAsia"/>
          <w:sz w:val="24"/>
        </w:rPr>
        <w:t>结果的有效性进行确认（验收）</w:t>
      </w:r>
      <w:r w:rsidR="000A1D6C" w:rsidRPr="002D7715">
        <w:rPr>
          <w:rFonts w:asciiTheme="minorEastAsia" w:eastAsiaTheme="minorEastAsia" w:hAnsiTheme="minorEastAsia" w:hint="eastAsia"/>
          <w:sz w:val="24"/>
        </w:rPr>
        <w:t>；</w:t>
      </w:r>
    </w:p>
    <w:p w:rsidR="002B257A" w:rsidRPr="002D7715" w:rsidRDefault="00A10C3B" w:rsidP="002B3A35">
      <w:pPr>
        <w:numPr>
          <w:ilvl w:val="0"/>
          <w:numId w:val="10"/>
        </w:numPr>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校准获得的设备准确度信息是否满足检测项目、参数的要求，是否有修正信息，仪器是否满足检测方法的要求</w:t>
      </w:r>
      <w:r w:rsidR="000A1D6C" w:rsidRPr="002D7715">
        <w:rPr>
          <w:rFonts w:asciiTheme="minorEastAsia" w:eastAsiaTheme="minorEastAsia" w:hAnsiTheme="minorEastAsia" w:hint="eastAsia"/>
          <w:sz w:val="24"/>
        </w:rPr>
        <w:t>。</w:t>
      </w:r>
    </w:p>
    <w:p w:rsidR="00826B1D" w:rsidRPr="002D7715" w:rsidRDefault="00826B1D" w:rsidP="00826B1D">
      <w:pPr>
        <w:spacing w:line="360" w:lineRule="auto"/>
        <w:ind w:left="420"/>
        <w:rPr>
          <w:rFonts w:ascii="仿宋" w:eastAsia="仿宋" w:hAnsi="仿宋"/>
          <w:sz w:val="24"/>
        </w:rPr>
      </w:pPr>
      <w:r w:rsidRPr="002D7715">
        <w:rPr>
          <w:rFonts w:ascii="仿宋" w:eastAsia="仿宋" w:hAnsi="仿宋" w:hint="eastAsia"/>
          <w:sz w:val="24"/>
        </w:rPr>
        <w:t>注：</w:t>
      </w:r>
      <w:r w:rsidRPr="002D7715">
        <w:rPr>
          <w:rFonts w:ascii="仿宋" w:eastAsia="仿宋" w:hAnsi="仿宋"/>
          <w:sz w:val="24"/>
        </w:rPr>
        <w:t>CNAS只接受</w:t>
      </w:r>
      <w:r w:rsidRPr="002D7715">
        <w:rPr>
          <w:rFonts w:ascii="仿宋" w:eastAsia="仿宋" w:hAnsi="仿宋" w:hint="eastAsia"/>
          <w:sz w:val="24"/>
        </w:rPr>
        <w:t>属于国家强制检定范围内的仪器设备的检定，其他均需进行校准。</w:t>
      </w:r>
    </w:p>
    <w:p w:rsidR="00554DA0" w:rsidRPr="002D7715" w:rsidRDefault="00B06B87" w:rsidP="009A3333">
      <w:pPr>
        <w:spacing w:line="360" w:lineRule="auto"/>
        <w:rPr>
          <w:rFonts w:asciiTheme="minorEastAsia" w:eastAsiaTheme="minorEastAsia" w:hAnsiTheme="minorEastAsia"/>
          <w:bCs/>
          <w:sz w:val="24"/>
        </w:rPr>
      </w:pPr>
      <w:r w:rsidRPr="002D7715">
        <w:rPr>
          <w:rFonts w:asciiTheme="minorEastAsia" w:eastAsiaTheme="minorEastAsia" w:hAnsiTheme="minorEastAsia" w:hint="eastAsia"/>
          <w:sz w:val="24"/>
        </w:rPr>
        <w:t>6.4.10</w:t>
      </w:r>
      <w:r w:rsidR="000A1D6C" w:rsidRPr="002D7715">
        <w:rPr>
          <w:rFonts w:asciiTheme="minorEastAsia" w:eastAsiaTheme="minorEastAsia" w:hAnsiTheme="minorEastAsia" w:hint="eastAsia"/>
          <w:sz w:val="24"/>
        </w:rPr>
        <w:t xml:space="preserve"> </w:t>
      </w:r>
      <w:r w:rsidR="00DE0DB0" w:rsidRPr="002D7715">
        <w:rPr>
          <w:rFonts w:asciiTheme="minorEastAsia" w:eastAsiaTheme="minorEastAsia" w:hAnsiTheme="minorEastAsia" w:hint="eastAsia"/>
          <w:bCs/>
          <w:sz w:val="24"/>
        </w:rPr>
        <w:t>如果检测方法</w:t>
      </w:r>
      <w:r w:rsidR="00936D11" w:rsidRPr="002D7715">
        <w:rPr>
          <w:rFonts w:asciiTheme="minorEastAsia" w:eastAsiaTheme="minorEastAsia" w:hAnsiTheme="minorEastAsia" w:hint="eastAsia"/>
          <w:bCs/>
          <w:sz w:val="24"/>
        </w:rPr>
        <w:t>对</w:t>
      </w:r>
      <w:r w:rsidR="00D050C2" w:rsidRPr="002D7715">
        <w:rPr>
          <w:rFonts w:asciiTheme="minorEastAsia" w:eastAsiaTheme="minorEastAsia" w:hAnsiTheme="minorEastAsia" w:hint="eastAsia"/>
          <w:bCs/>
          <w:sz w:val="24"/>
        </w:rPr>
        <w:t>设备的</w:t>
      </w:r>
      <w:r w:rsidR="00936D11" w:rsidRPr="002D7715">
        <w:rPr>
          <w:rFonts w:asciiTheme="minorEastAsia" w:eastAsiaTheme="minorEastAsia" w:hAnsiTheme="minorEastAsia" w:hint="eastAsia"/>
          <w:bCs/>
          <w:sz w:val="24"/>
        </w:rPr>
        <w:t>期间核查频次有规定时</w:t>
      </w:r>
      <w:r w:rsidR="00DE0DB0" w:rsidRPr="002D7715">
        <w:rPr>
          <w:rFonts w:asciiTheme="minorEastAsia" w:eastAsiaTheme="minorEastAsia" w:hAnsiTheme="minorEastAsia" w:hint="eastAsia"/>
          <w:bCs/>
          <w:sz w:val="24"/>
        </w:rPr>
        <w:t>，可</w:t>
      </w:r>
      <w:r w:rsidR="00A679E2" w:rsidRPr="002D7715">
        <w:rPr>
          <w:rFonts w:asciiTheme="minorEastAsia" w:eastAsiaTheme="minorEastAsia" w:hAnsiTheme="minorEastAsia" w:hint="eastAsia"/>
          <w:bCs/>
          <w:sz w:val="24"/>
        </w:rPr>
        <w:t>按</w:t>
      </w:r>
      <w:r w:rsidR="00DE0DB0" w:rsidRPr="002D7715">
        <w:rPr>
          <w:rFonts w:asciiTheme="minorEastAsia" w:eastAsiaTheme="minorEastAsia" w:hAnsiTheme="minorEastAsia" w:hint="eastAsia"/>
          <w:bCs/>
          <w:sz w:val="24"/>
        </w:rPr>
        <w:t>方法要求开展核查；如果方法没有规定核查</w:t>
      </w:r>
      <w:r w:rsidR="00936D11" w:rsidRPr="002D7715">
        <w:rPr>
          <w:rFonts w:asciiTheme="minorEastAsia" w:eastAsiaTheme="minorEastAsia" w:hAnsiTheme="minorEastAsia" w:hint="eastAsia"/>
          <w:bCs/>
          <w:sz w:val="24"/>
        </w:rPr>
        <w:t>频次</w:t>
      </w:r>
      <w:r w:rsidR="00DE0DB0" w:rsidRPr="002D7715">
        <w:rPr>
          <w:rFonts w:asciiTheme="minorEastAsia" w:eastAsiaTheme="minorEastAsia" w:hAnsiTheme="minorEastAsia" w:hint="eastAsia"/>
          <w:bCs/>
          <w:sz w:val="24"/>
        </w:rPr>
        <w:t>，实验室可根据设备</w:t>
      </w:r>
      <w:r w:rsidR="00936D11" w:rsidRPr="002D7715">
        <w:rPr>
          <w:rFonts w:asciiTheme="minorEastAsia" w:eastAsiaTheme="minorEastAsia" w:hAnsiTheme="minorEastAsia" w:hint="eastAsia"/>
          <w:bCs/>
          <w:sz w:val="24"/>
        </w:rPr>
        <w:t>性能、</w:t>
      </w:r>
      <w:r w:rsidR="00F21C23" w:rsidRPr="002D7715">
        <w:rPr>
          <w:rFonts w:asciiTheme="minorEastAsia" w:eastAsiaTheme="minorEastAsia" w:hAnsiTheme="minorEastAsia" w:cs="仿宋_GB2312" w:hint="eastAsia"/>
          <w:sz w:val="24"/>
        </w:rPr>
        <w:t>稳定性、</w:t>
      </w:r>
      <w:r w:rsidR="00936D11" w:rsidRPr="002D7715">
        <w:rPr>
          <w:rFonts w:asciiTheme="minorEastAsia" w:eastAsiaTheme="minorEastAsia" w:hAnsiTheme="minorEastAsia" w:hint="eastAsia"/>
          <w:bCs/>
          <w:sz w:val="24"/>
        </w:rPr>
        <w:t>使用要求，并结合出现可疑值、发生故障等</w:t>
      </w:r>
      <w:r w:rsidR="00DE0DB0" w:rsidRPr="002D7715">
        <w:rPr>
          <w:rFonts w:asciiTheme="minorEastAsia" w:eastAsiaTheme="minorEastAsia" w:hAnsiTheme="minorEastAsia" w:hint="eastAsia"/>
          <w:bCs/>
          <w:sz w:val="24"/>
        </w:rPr>
        <w:t>情况规定核查</w:t>
      </w:r>
      <w:r w:rsidR="00936D11" w:rsidRPr="002D7715">
        <w:rPr>
          <w:rFonts w:asciiTheme="minorEastAsia" w:eastAsiaTheme="minorEastAsia" w:hAnsiTheme="minorEastAsia" w:hint="eastAsia"/>
          <w:bCs/>
          <w:sz w:val="24"/>
        </w:rPr>
        <w:t>频次</w:t>
      </w:r>
      <w:r w:rsidR="00973194" w:rsidRPr="002D7715">
        <w:rPr>
          <w:rFonts w:asciiTheme="minorEastAsia" w:eastAsiaTheme="minorEastAsia" w:hAnsiTheme="minorEastAsia" w:hint="eastAsia"/>
          <w:bCs/>
          <w:sz w:val="24"/>
        </w:rPr>
        <w:t>。必要时，可</w:t>
      </w:r>
      <w:r w:rsidR="00BE23C7" w:rsidRPr="002D7715">
        <w:rPr>
          <w:rFonts w:asciiTheme="minorEastAsia" w:eastAsiaTheme="minorEastAsia" w:hAnsiTheme="minorEastAsia" w:hint="eastAsia"/>
          <w:bCs/>
          <w:sz w:val="24"/>
        </w:rPr>
        <w:t>利用</w:t>
      </w:r>
      <w:r w:rsidR="00DE0DB0" w:rsidRPr="002D7715">
        <w:rPr>
          <w:rFonts w:asciiTheme="minorEastAsia" w:eastAsiaTheme="minorEastAsia" w:hAnsiTheme="minorEastAsia" w:hint="eastAsia"/>
          <w:bCs/>
          <w:sz w:val="24"/>
        </w:rPr>
        <w:t>质控图</w:t>
      </w:r>
      <w:r w:rsidR="00973194" w:rsidRPr="002D7715">
        <w:rPr>
          <w:rFonts w:asciiTheme="minorEastAsia" w:eastAsiaTheme="minorEastAsia" w:hAnsiTheme="minorEastAsia" w:hint="eastAsia"/>
          <w:bCs/>
          <w:sz w:val="24"/>
        </w:rPr>
        <w:t>或其他统计</w:t>
      </w:r>
      <w:r w:rsidR="00936D11" w:rsidRPr="002D7715">
        <w:rPr>
          <w:rFonts w:asciiTheme="minorEastAsia" w:eastAsiaTheme="minorEastAsia" w:hAnsiTheme="minorEastAsia" w:hint="eastAsia"/>
          <w:bCs/>
          <w:sz w:val="24"/>
        </w:rPr>
        <w:t>手段来</w:t>
      </w:r>
      <w:r w:rsidR="00973194" w:rsidRPr="002D7715">
        <w:rPr>
          <w:rFonts w:asciiTheme="minorEastAsia" w:eastAsiaTheme="minorEastAsia" w:hAnsiTheme="minorEastAsia" w:hint="eastAsia"/>
          <w:bCs/>
          <w:sz w:val="24"/>
        </w:rPr>
        <w:t>监控设备稳定性，并确定</w:t>
      </w:r>
      <w:r w:rsidR="00936D11" w:rsidRPr="002D7715">
        <w:rPr>
          <w:rFonts w:asciiTheme="minorEastAsia" w:eastAsiaTheme="minorEastAsia" w:hAnsiTheme="minorEastAsia" w:hint="eastAsia"/>
          <w:bCs/>
          <w:sz w:val="24"/>
        </w:rPr>
        <w:t>是否调整</w:t>
      </w:r>
      <w:r w:rsidR="003624F9" w:rsidRPr="002D7715">
        <w:rPr>
          <w:rFonts w:asciiTheme="minorEastAsia" w:eastAsiaTheme="minorEastAsia" w:hAnsiTheme="minorEastAsia" w:hint="eastAsia"/>
          <w:bCs/>
          <w:sz w:val="24"/>
        </w:rPr>
        <w:t>期间</w:t>
      </w:r>
      <w:r w:rsidR="00D050C2" w:rsidRPr="002D7715">
        <w:rPr>
          <w:rFonts w:asciiTheme="minorEastAsia" w:eastAsiaTheme="minorEastAsia" w:hAnsiTheme="minorEastAsia" w:hint="eastAsia"/>
          <w:bCs/>
          <w:sz w:val="24"/>
        </w:rPr>
        <w:t>核查频次</w:t>
      </w:r>
      <w:r w:rsidR="00DE0DB0" w:rsidRPr="002D7715">
        <w:rPr>
          <w:rFonts w:asciiTheme="minorEastAsia" w:eastAsiaTheme="minorEastAsia" w:hAnsiTheme="minorEastAsia" w:hint="eastAsia"/>
          <w:bCs/>
          <w:sz w:val="24"/>
        </w:rPr>
        <w:t>。</w:t>
      </w:r>
    </w:p>
    <w:p w:rsidR="008E5785" w:rsidRPr="002D7715" w:rsidRDefault="008E5785" w:rsidP="00981F6D">
      <w:pPr>
        <w:spacing w:line="360" w:lineRule="auto"/>
        <w:rPr>
          <w:rFonts w:asciiTheme="minorEastAsia" w:eastAsiaTheme="minorEastAsia" w:hAnsiTheme="minorEastAsia"/>
          <w:sz w:val="24"/>
        </w:rPr>
      </w:pPr>
    </w:p>
    <w:p w:rsidR="00BA75C2" w:rsidRPr="002D7715" w:rsidRDefault="00C14BDD" w:rsidP="00BA75C2">
      <w:pPr>
        <w:spacing w:line="360" w:lineRule="auto"/>
        <w:rPr>
          <w:rFonts w:asciiTheme="minorEastAsia" w:eastAsiaTheme="minorEastAsia" w:hAnsiTheme="minorEastAsia"/>
          <w:b/>
          <w:sz w:val="24"/>
        </w:rPr>
      </w:pPr>
      <w:r w:rsidRPr="002D7715">
        <w:rPr>
          <w:rFonts w:asciiTheme="minorEastAsia" w:eastAsiaTheme="minorEastAsia" w:hAnsiTheme="minorEastAsia" w:hint="eastAsia"/>
          <w:b/>
          <w:sz w:val="24"/>
        </w:rPr>
        <w:t>6.5</w:t>
      </w:r>
      <w:r w:rsidR="009A7EF3" w:rsidRPr="002D7715">
        <w:rPr>
          <w:rFonts w:asciiTheme="minorEastAsia" w:eastAsiaTheme="minorEastAsia" w:hAnsiTheme="minorEastAsia" w:hint="eastAsia"/>
          <w:b/>
          <w:sz w:val="24"/>
        </w:rPr>
        <w:t>计量</w:t>
      </w:r>
      <w:r w:rsidR="00BA75C2" w:rsidRPr="002D7715">
        <w:rPr>
          <w:rFonts w:asciiTheme="minorEastAsia" w:eastAsiaTheme="minorEastAsia" w:hAnsiTheme="minorEastAsia"/>
          <w:b/>
          <w:sz w:val="24"/>
        </w:rPr>
        <w:t>溯源性</w:t>
      </w:r>
    </w:p>
    <w:p w:rsidR="00B216A7" w:rsidRPr="002D7715" w:rsidRDefault="00C14BDD" w:rsidP="0014644A">
      <w:pPr>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6.5.1</w:t>
      </w:r>
      <w:r w:rsidR="00D01A34" w:rsidRPr="002D7715">
        <w:rPr>
          <w:rFonts w:asciiTheme="minorEastAsia" w:eastAsiaTheme="minorEastAsia" w:hAnsiTheme="minorEastAsia" w:hint="eastAsia"/>
          <w:sz w:val="24"/>
        </w:rPr>
        <w:t>制定</w:t>
      </w:r>
      <w:r w:rsidR="00C7720A" w:rsidRPr="002D7715">
        <w:rPr>
          <w:rFonts w:asciiTheme="minorEastAsia" w:eastAsiaTheme="minorEastAsia" w:hAnsiTheme="minorEastAsia" w:hint="eastAsia"/>
          <w:sz w:val="24"/>
        </w:rPr>
        <w:t>计量溯源</w:t>
      </w:r>
      <w:r w:rsidR="00D01A34" w:rsidRPr="002D7715">
        <w:rPr>
          <w:rFonts w:asciiTheme="minorEastAsia" w:eastAsiaTheme="minorEastAsia" w:hAnsiTheme="minorEastAsia" w:hint="eastAsia"/>
          <w:sz w:val="24"/>
        </w:rPr>
        <w:t>计划时，可</w:t>
      </w:r>
      <w:r w:rsidR="00BA75C2" w:rsidRPr="002D7715">
        <w:rPr>
          <w:rFonts w:asciiTheme="minorEastAsia" w:eastAsiaTheme="minorEastAsia" w:hAnsiTheme="minorEastAsia"/>
          <w:sz w:val="24"/>
        </w:rPr>
        <w:t>优先</w:t>
      </w:r>
      <w:r w:rsidR="00BA75C2" w:rsidRPr="002D7715">
        <w:rPr>
          <w:rFonts w:asciiTheme="minorEastAsia" w:eastAsiaTheme="minorEastAsia" w:hAnsiTheme="minorEastAsia" w:hint="eastAsia"/>
          <w:sz w:val="24"/>
        </w:rPr>
        <w:t>依据</w:t>
      </w:r>
      <w:r w:rsidR="00BA75C2" w:rsidRPr="002D7715">
        <w:rPr>
          <w:rFonts w:asciiTheme="minorEastAsia" w:eastAsiaTheme="minorEastAsia" w:hAnsiTheme="minorEastAsia"/>
          <w:sz w:val="24"/>
        </w:rPr>
        <w:t>设备</w:t>
      </w:r>
      <w:r w:rsidR="00BA75C2" w:rsidRPr="002D7715">
        <w:rPr>
          <w:rFonts w:asciiTheme="minorEastAsia" w:eastAsiaTheme="minorEastAsia" w:hAnsiTheme="minorEastAsia" w:hint="eastAsia"/>
          <w:sz w:val="24"/>
        </w:rPr>
        <w:t>的</w:t>
      </w:r>
      <w:r w:rsidR="006359C7" w:rsidRPr="002D7715">
        <w:rPr>
          <w:rFonts w:asciiTheme="minorEastAsia" w:eastAsiaTheme="minorEastAsia" w:hAnsiTheme="minorEastAsia"/>
          <w:sz w:val="24"/>
        </w:rPr>
        <w:t>校准</w:t>
      </w:r>
      <w:r w:rsidR="006359C7" w:rsidRPr="002D7715">
        <w:rPr>
          <w:rFonts w:asciiTheme="minorEastAsia" w:eastAsiaTheme="minorEastAsia" w:hAnsiTheme="minorEastAsia" w:hint="eastAsia"/>
          <w:sz w:val="24"/>
        </w:rPr>
        <w:t>规范</w:t>
      </w:r>
      <w:r w:rsidR="006359C7" w:rsidRPr="002D7715">
        <w:rPr>
          <w:rFonts w:asciiTheme="minorEastAsia" w:eastAsiaTheme="minorEastAsia" w:hAnsiTheme="minorEastAsia"/>
          <w:sz w:val="24"/>
        </w:rPr>
        <w:t>或</w:t>
      </w:r>
      <w:r w:rsidR="00BA75C2" w:rsidRPr="002D7715">
        <w:rPr>
          <w:rFonts w:asciiTheme="minorEastAsia" w:eastAsiaTheme="minorEastAsia" w:hAnsiTheme="minorEastAsia"/>
          <w:sz w:val="24"/>
        </w:rPr>
        <w:t>检定规程</w:t>
      </w:r>
      <w:r w:rsidR="00BA75C2" w:rsidRPr="002D7715">
        <w:rPr>
          <w:rFonts w:asciiTheme="minorEastAsia" w:eastAsiaTheme="minorEastAsia" w:hAnsiTheme="minorEastAsia" w:hint="eastAsia"/>
          <w:sz w:val="24"/>
        </w:rPr>
        <w:t>（参考附</w:t>
      </w:r>
      <w:r w:rsidR="00CB7F27" w:rsidRPr="002D7715">
        <w:rPr>
          <w:rFonts w:asciiTheme="minorEastAsia" w:eastAsiaTheme="minorEastAsia" w:hAnsiTheme="minorEastAsia" w:hint="eastAsia"/>
          <w:sz w:val="24"/>
        </w:rPr>
        <w:t>录</w:t>
      </w:r>
      <w:r w:rsidR="00823844" w:rsidRPr="002D7715">
        <w:rPr>
          <w:rFonts w:asciiTheme="minorEastAsia" w:eastAsiaTheme="minorEastAsia" w:hAnsiTheme="minorEastAsia" w:hint="eastAsia"/>
          <w:sz w:val="24"/>
        </w:rPr>
        <w:t>B</w:t>
      </w:r>
      <w:r w:rsidR="00BA75C2" w:rsidRPr="002D7715">
        <w:rPr>
          <w:rFonts w:asciiTheme="minorEastAsia" w:eastAsiaTheme="minorEastAsia" w:hAnsiTheme="minorEastAsia" w:hint="eastAsia"/>
          <w:sz w:val="24"/>
        </w:rPr>
        <w:t>）</w:t>
      </w:r>
      <w:r w:rsidR="000B777E" w:rsidRPr="002D7715">
        <w:rPr>
          <w:rFonts w:asciiTheme="minorEastAsia" w:eastAsiaTheme="minorEastAsia" w:hAnsiTheme="minorEastAsia" w:hint="eastAsia"/>
          <w:sz w:val="24"/>
        </w:rPr>
        <w:t>来选择</w:t>
      </w:r>
      <w:r w:rsidR="000A1D6C" w:rsidRPr="002D7715">
        <w:rPr>
          <w:rFonts w:asciiTheme="minorEastAsia" w:eastAsiaTheme="minorEastAsia" w:hAnsiTheme="minorEastAsia" w:hint="eastAsia"/>
          <w:sz w:val="24"/>
        </w:rPr>
        <w:t>溯源方式及溯源服务方</w:t>
      </w:r>
      <w:r w:rsidR="00BA75C2" w:rsidRPr="002D7715">
        <w:rPr>
          <w:rFonts w:asciiTheme="minorEastAsia" w:eastAsiaTheme="minorEastAsia" w:hAnsiTheme="minorEastAsia"/>
          <w:sz w:val="24"/>
        </w:rPr>
        <w:t>。</w:t>
      </w:r>
      <w:r w:rsidR="00BA29A5" w:rsidRPr="002D7715">
        <w:rPr>
          <w:rFonts w:asciiTheme="minorEastAsia" w:eastAsiaTheme="minorEastAsia" w:hAnsiTheme="minorEastAsia"/>
          <w:sz w:val="24"/>
        </w:rPr>
        <w:t>需要校准的设备，如果</w:t>
      </w:r>
      <w:r w:rsidR="00BA75C2" w:rsidRPr="002D7715">
        <w:rPr>
          <w:rFonts w:asciiTheme="minorEastAsia" w:eastAsiaTheme="minorEastAsia" w:hAnsiTheme="minorEastAsia"/>
          <w:sz w:val="24"/>
        </w:rPr>
        <w:t>没有</w:t>
      </w:r>
      <w:r w:rsidR="00BA75C2" w:rsidRPr="002D7715">
        <w:rPr>
          <w:rFonts w:asciiTheme="minorEastAsia" w:eastAsiaTheme="minorEastAsia" w:hAnsiTheme="minorEastAsia" w:hint="eastAsia"/>
          <w:sz w:val="24"/>
        </w:rPr>
        <w:t>对应</w:t>
      </w:r>
      <w:r w:rsidR="00E03E93" w:rsidRPr="002D7715">
        <w:rPr>
          <w:rFonts w:asciiTheme="minorEastAsia" w:eastAsiaTheme="minorEastAsia" w:hAnsiTheme="minorEastAsia" w:hint="eastAsia"/>
          <w:sz w:val="24"/>
        </w:rPr>
        <w:t>的整机</w:t>
      </w:r>
      <w:r w:rsidR="006359C7" w:rsidRPr="002D7715">
        <w:rPr>
          <w:rFonts w:asciiTheme="minorEastAsia" w:eastAsiaTheme="minorEastAsia" w:hAnsiTheme="minorEastAsia"/>
          <w:sz w:val="24"/>
        </w:rPr>
        <w:t>校准</w:t>
      </w:r>
      <w:r w:rsidR="006359C7" w:rsidRPr="002D7715">
        <w:rPr>
          <w:rFonts w:asciiTheme="minorEastAsia" w:eastAsiaTheme="minorEastAsia" w:hAnsiTheme="minorEastAsia" w:hint="eastAsia"/>
          <w:sz w:val="24"/>
        </w:rPr>
        <w:t>规范或</w:t>
      </w:r>
      <w:r w:rsidR="00BA75C2" w:rsidRPr="002D7715">
        <w:rPr>
          <w:rFonts w:asciiTheme="minorEastAsia" w:eastAsiaTheme="minorEastAsia" w:hAnsiTheme="minorEastAsia"/>
          <w:sz w:val="24"/>
        </w:rPr>
        <w:t>检定</w:t>
      </w:r>
      <w:r w:rsidR="00BA75C2" w:rsidRPr="002D7715">
        <w:rPr>
          <w:rFonts w:asciiTheme="minorEastAsia" w:eastAsiaTheme="minorEastAsia" w:hAnsiTheme="minorEastAsia" w:hint="eastAsia"/>
          <w:sz w:val="24"/>
        </w:rPr>
        <w:t>规程</w:t>
      </w:r>
      <w:r w:rsidR="00BA75C2" w:rsidRPr="002D7715">
        <w:rPr>
          <w:rFonts w:asciiTheme="minorEastAsia" w:eastAsiaTheme="minorEastAsia" w:hAnsiTheme="minorEastAsia"/>
          <w:sz w:val="24"/>
        </w:rPr>
        <w:t>，</w:t>
      </w:r>
      <w:r w:rsidR="00E03E93" w:rsidRPr="002D7715">
        <w:rPr>
          <w:rFonts w:asciiTheme="minorEastAsia" w:eastAsiaTheme="minorEastAsia" w:hAnsiTheme="minorEastAsia" w:hint="eastAsia"/>
          <w:sz w:val="24"/>
        </w:rPr>
        <w:t>要</w:t>
      </w:r>
      <w:r w:rsidR="0014644A" w:rsidRPr="002D7715">
        <w:rPr>
          <w:rFonts w:asciiTheme="minorEastAsia" w:eastAsiaTheme="minorEastAsia" w:hAnsiTheme="minorEastAsia"/>
          <w:sz w:val="24"/>
        </w:rPr>
        <w:t>考虑</w:t>
      </w:r>
      <w:r w:rsidR="00BA75C2" w:rsidRPr="002D7715">
        <w:rPr>
          <w:rFonts w:asciiTheme="minorEastAsia" w:eastAsiaTheme="minorEastAsia" w:hAnsiTheme="minorEastAsia"/>
          <w:sz w:val="24"/>
        </w:rPr>
        <w:t>对其关键部件</w:t>
      </w:r>
      <w:r w:rsidR="00E03E93" w:rsidRPr="002D7715">
        <w:rPr>
          <w:rFonts w:asciiTheme="minorEastAsia" w:eastAsiaTheme="minorEastAsia" w:hAnsiTheme="minorEastAsia"/>
          <w:sz w:val="24"/>
        </w:rPr>
        <w:t>（比如温度测量系统、压力</w:t>
      </w:r>
      <w:r w:rsidR="00E65E56" w:rsidRPr="002D7715">
        <w:rPr>
          <w:rFonts w:asciiTheme="minorEastAsia" w:eastAsiaTheme="minorEastAsia" w:hAnsiTheme="minorEastAsia" w:hint="eastAsia"/>
          <w:sz w:val="24"/>
        </w:rPr>
        <w:t>调节装备</w:t>
      </w:r>
      <w:r w:rsidR="00E03E93" w:rsidRPr="002D7715">
        <w:rPr>
          <w:rFonts w:asciiTheme="minorEastAsia" w:eastAsiaTheme="minorEastAsia" w:hAnsiTheme="minorEastAsia"/>
          <w:sz w:val="24"/>
        </w:rPr>
        <w:t>等）</w:t>
      </w:r>
      <w:r w:rsidR="00BA75C2" w:rsidRPr="002D7715">
        <w:rPr>
          <w:rFonts w:asciiTheme="minorEastAsia" w:eastAsiaTheme="minorEastAsia" w:hAnsiTheme="minorEastAsia"/>
          <w:sz w:val="24"/>
        </w:rPr>
        <w:t>、能够溯源到SI单位的主要</w:t>
      </w:r>
      <w:r w:rsidR="006359C7" w:rsidRPr="002D7715">
        <w:rPr>
          <w:rFonts w:asciiTheme="minorEastAsia" w:eastAsiaTheme="minorEastAsia" w:hAnsiTheme="minorEastAsia" w:hint="eastAsia"/>
          <w:sz w:val="24"/>
        </w:rPr>
        <w:t>参量等</w:t>
      </w:r>
      <w:r w:rsidR="00BA75C2" w:rsidRPr="002D7715">
        <w:rPr>
          <w:rFonts w:asciiTheme="minorEastAsia" w:eastAsiaTheme="minorEastAsia" w:hAnsiTheme="minorEastAsia"/>
          <w:sz w:val="24"/>
        </w:rPr>
        <w:t>进行</w:t>
      </w:r>
      <w:r w:rsidR="006359C7" w:rsidRPr="002D7715">
        <w:rPr>
          <w:rFonts w:asciiTheme="minorEastAsia" w:eastAsiaTheme="minorEastAsia" w:hAnsiTheme="minorEastAsia"/>
          <w:sz w:val="24"/>
        </w:rPr>
        <w:t>校准</w:t>
      </w:r>
      <w:r w:rsidR="006359C7" w:rsidRPr="002D7715">
        <w:rPr>
          <w:rFonts w:asciiTheme="minorEastAsia" w:eastAsiaTheme="minorEastAsia" w:hAnsiTheme="minorEastAsia" w:hint="eastAsia"/>
          <w:sz w:val="24"/>
        </w:rPr>
        <w:t>/</w:t>
      </w:r>
      <w:r w:rsidR="00BA75C2" w:rsidRPr="002D7715">
        <w:rPr>
          <w:rFonts w:asciiTheme="minorEastAsia" w:eastAsiaTheme="minorEastAsia" w:hAnsiTheme="minorEastAsia"/>
          <w:sz w:val="24"/>
        </w:rPr>
        <w:t>检定</w:t>
      </w:r>
      <w:r w:rsidR="00CE0EF2" w:rsidRPr="002D7715">
        <w:rPr>
          <w:rFonts w:asciiTheme="minorEastAsia" w:eastAsiaTheme="minorEastAsia" w:hAnsiTheme="minorEastAsia" w:hint="eastAsia"/>
          <w:sz w:val="24"/>
        </w:rPr>
        <w:t>（示例见附录C）。</w:t>
      </w:r>
    </w:p>
    <w:p w:rsidR="00B06B87" w:rsidRPr="002D7715" w:rsidRDefault="00C14BDD" w:rsidP="009A3333">
      <w:pPr>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6.5.</w:t>
      </w:r>
      <w:r w:rsidR="00461076" w:rsidRPr="002D7715">
        <w:rPr>
          <w:rFonts w:asciiTheme="minorEastAsia" w:eastAsiaTheme="minorEastAsia" w:hAnsiTheme="minorEastAsia" w:hint="eastAsia"/>
          <w:sz w:val="24"/>
        </w:rPr>
        <w:t>3</w:t>
      </w:r>
      <w:r w:rsidR="00BA75C2" w:rsidRPr="002D7715">
        <w:rPr>
          <w:rFonts w:asciiTheme="minorEastAsia" w:eastAsiaTheme="minorEastAsia" w:hAnsiTheme="minorEastAsia"/>
          <w:sz w:val="24"/>
        </w:rPr>
        <w:t>若设备不易进行</w:t>
      </w:r>
      <w:r w:rsidR="00AA5E69" w:rsidRPr="002D7715">
        <w:rPr>
          <w:rFonts w:asciiTheme="minorEastAsia" w:eastAsiaTheme="minorEastAsia" w:hAnsiTheme="minorEastAsia" w:hint="eastAsia"/>
          <w:sz w:val="24"/>
        </w:rPr>
        <w:t>计量溯源</w:t>
      </w:r>
      <w:r w:rsidR="00BA75C2" w:rsidRPr="002D7715">
        <w:rPr>
          <w:rFonts w:asciiTheme="minorEastAsia" w:eastAsiaTheme="minorEastAsia" w:hAnsiTheme="minorEastAsia"/>
          <w:sz w:val="24"/>
        </w:rPr>
        <w:t>（如无法送</w:t>
      </w:r>
      <w:r w:rsidR="00BA75C2" w:rsidRPr="002D7715">
        <w:rPr>
          <w:rFonts w:asciiTheme="minorEastAsia" w:eastAsiaTheme="minorEastAsia" w:hAnsiTheme="minorEastAsia" w:hint="eastAsia"/>
          <w:sz w:val="24"/>
        </w:rPr>
        <w:t>校准</w:t>
      </w:r>
      <w:r w:rsidR="00BA75C2" w:rsidRPr="002D7715">
        <w:rPr>
          <w:rFonts w:asciiTheme="minorEastAsia" w:eastAsiaTheme="minorEastAsia" w:hAnsiTheme="minorEastAsia"/>
          <w:sz w:val="24"/>
        </w:rPr>
        <w:t>且计量机构又无法提供现场服务的设备）</w:t>
      </w:r>
      <w:r w:rsidR="000B777E" w:rsidRPr="002D7715">
        <w:rPr>
          <w:rFonts w:asciiTheme="minorEastAsia" w:eastAsiaTheme="minorEastAsia" w:hAnsiTheme="minorEastAsia" w:hint="eastAsia"/>
          <w:sz w:val="24"/>
        </w:rPr>
        <w:t>，或</w:t>
      </w:r>
      <w:r w:rsidR="009A3333" w:rsidRPr="002D7715">
        <w:rPr>
          <w:rFonts w:asciiTheme="minorEastAsia" w:eastAsiaTheme="minorEastAsia" w:hAnsiTheme="minorEastAsia"/>
          <w:sz w:val="24"/>
        </w:rPr>
        <w:t>无法溯源到SI单位或与之无关时</w:t>
      </w:r>
      <w:r w:rsidR="00BA75C2" w:rsidRPr="002D7715">
        <w:rPr>
          <w:rFonts w:asciiTheme="minorEastAsia" w:eastAsiaTheme="minorEastAsia" w:hAnsiTheme="minorEastAsia"/>
          <w:sz w:val="24"/>
        </w:rPr>
        <w:t>，</w:t>
      </w:r>
      <w:r w:rsidR="0014644A" w:rsidRPr="002D7715">
        <w:rPr>
          <w:rFonts w:asciiTheme="minorEastAsia" w:eastAsiaTheme="minorEastAsia" w:hAnsiTheme="minorEastAsia"/>
          <w:sz w:val="24"/>
        </w:rPr>
        <w:t>可</w:t>
      </w:r>
      <w:r w:rsidR="0014644A" w:rsidRPr="002D7715">
        <w:rPr>
          <w:rFonts w:asciiTheme="minorEastAsia" w:eastAsiaTheme="minorEastAsia" w:hAnsiTheme="minorEastAsia" w:hint="eastAsia"/>
          <w:sz w:val="24"/>
        </w:rPr>
        <w:t>通过</w:t>
      </w:r>
      <w:r w:rsidR="0014644A" w:rsidRPr="002D7715">
        <w:rPr>
          <w:rFonts w:asciiTheme="minorEastAsia" w:eastAsiaTheme="minorEastAsia" w:hAnsiTheme="minorEastAsia"/>
          <w:sz w:val="24"/>
        </w:rPr>
        <w:t>使用有证标准物质、参加实验室间比对、参加能力验证</w:t>
      </w:r>
      <w:r w:rsidR="00AA5E69" w:rsidRPr="002D7715">
        <w:rPr>
          <w:rFonts w:asciiTheme="minorEastAsia" w:eastAsiaTheme="minorEastAsia" w:hAnsiTheme="minorEastAsia" w:hint="eastAsia"/>
          <w:sz w:val="24"/>
        </w:rPr>
        <w:t>、进行设备比对、使用有关各方接受并且描述清晰的协议标准</w:t>
      </w:r>
      <w:r w:rsidR="0014644A" w:rsidRPr="002D7715">
        <w:rPr>
          <w:rFonts w:asciiTheme="minorEastAsia" w:eastAsiaTheme="minorEastAsia" w:hAnsiTheme="minorEastAsia"/>
          <w:sz w:val="24"/>
        </w:rPr>
        <w:t>等一种或多种方式结合来证明其</w:t>
      </w:r>
      <w:r w:rsidR="0014644A" w:rsidRPr="002D7715">
        <w:rPr>
          <w:rFonts w:asciiTheme="minorEastAsia" w:eastAsiaTheme="minorEastAsia" w:hAnsiTheme="minorEastAsia" w:hint="eastAsia"/>
          <w:sz w:val="24"/>
        </w:rPr>
        <w:t>测量</w:t>
      </w:r>
      <w:r w:rsidR="0014644A" w:rsidRPr="002D7715">
        <w:rPr>
          <w:rFonts w:asciiTheme="minorEastAsia" w:eastAsiaTheme="minorEastAsia" w:hAnsiTheme="minorEastAsia"/>
          <w:sz w:val="24"/>
        </w:rPr>
        <w:t>结果的</w:t>
      </w:r>
      <w:r w:rsidR="00A679E2" w:rsidRPr="002D7715">
        <w:rPr>
          <w:rFonts w:asciiTheme="minorEastAsia" w:eastAsiaTheme="minorEastAsia" w:hAnsiTheme="minorEastAsia" w:hint="eastAsia"/>
          <w:sz w:val="24"/>
        </w:rPr>
        <w:t>可靠</w:t>
      </w:r>
      <w:r w:rsidR="0014644A" w:rsidRPr="002D7715">
        <w:rPr>
          <w:rFonts w:asciiTheme="minorEastAsia" w:eastAsiaTheme="minorEastAsia" w:hAnsiTheme="minorEastAsia"/>
          <w:sz w:val="24"/>
        </w:rPr>
        <w:t>性</w:t>
      </w:r>
      <w:r w:rsidR="00B216A7" w:rsidRPr="002D7715">
        <w:rPr>
          <w:rFonts w:asciiTheme="minorEastAsia" w:eastAsiaTheme="minorEastAsia" w:hAnsiTheme="minorEastAsia" w:hint="eastAsia"/>
          <w:sz w:val="24"/>
        </w:rPr>
        <w:t>（示例见</w:t>
      </w:r>
      <w:r w:rsidR="00CD7C5C" w:rsidRPr="002D7715">
        <w:rPr>
          <w:rFonts w:asciiTheme="minorEastAsia" w:eastAsiaTheme="minorEastAsia" w:hAnsiTheme="minorEastAsia" w:hint="eastAsia"/>
          <w:sz w:val="24"/>
        </w:rPr>
        <w:t>附录</w:t>
      </w:r>
      <w:r w:rsidR="00823844" w:rsidRPr="002D7715">
        <w:rPr>
          <w:rFonts w:asciiTheme="minorEastAsia" w:eastAsiaTheme="minorEastAsia" w:hAnsiTheme="minorEastAsia" w:hint="eastAsia"/>
          <w:sz w:val="24"/>
        </w:rPr>
        <w:t>C</w:t>
      </w:r>
      <w:r w:rsidR="00B216A7" w:rsidRPr="002D7715">
        <w:rPr>
          <w:rFonts w:asciiTheme="minorEastAsia" w:eastAsiaTheme="minorEastAsia" w:hAnsiTheme="minorEastAsia" w:hint="eastAsia"/>
          <w:sz w:val="24"/>
        </w:rPr>
        <w:t>）。</w:t>
      </w:r>
    </w:p>
    <w:p w:rsidR="00A61308" w:rsidRPr="002D7715" w:rsidRDefault="00A61308" w:rsidP="002F4768">
      <w:pPr>
        <w:spacing w:line="360" w:lineRule="auto"/>
        <w:rPr>
          <w:rFonts w:asciiTheme="minorEastAsia" w:eastAsiaTheme="minorEastAsia" w:hAnsiTheme="minorEastAsia"/>
          <w:sz w:val="24"/>
        </w:rPr>
      </w:pPr>
    </w:p>
    <w:p w:rsidR="00781002" w:rsidRPr="002D7715" w:rsidRDefault="00BA75C2" w:rsidP="00F833C5">
      <w:pPr>
        <w:spacing w:line="360" w:lineRule="auto"/>
        <w:jc w:val="left"/>
        <w:rPr>
          <w:rFonts w:asciiTheme="minorEastAsia" w:eastAsiaTheme="minorEastAsia" w:hAnsiTheme="minorEastAsia"/>
          <w:b/>
          <w:sz w:val="24"/>
        </w:rPr>
      </w:pPr>
      <w:r w:rsidRPr="002D7715">
        <w:rPr>
          <w:rFonts w:asciiTheme="minorEastAsia" w:eastAsiaTheme="minorEastAsia" w:hAnsiTheme="minorEastAsia" w:hint="eastAsia"/>
          <w:b/>
          <w:sz w:val="24"/>
        </w:rPr>
        <w:t>6</w:t>
      </w:r>
      <w:r w:rsidR="00781002" w:rsidRPr="002D7715">
        <w:rPr>
          <w:rFonts w:asciiTheme="minorEastAsia" w:eastAsiaTheme="minorEastAsia" w:hAnsiTheme="minorEastAsia" w:hint="eastAsia"/>
          <w:b/>
          <w:sz w:val="24"/>
        </w:rPr>
        <w:t xml:space="preserve">.6 </w:t>
      </w:r>
      <w:r w:rsidRPr="002D7715">
        <w:rPr>
          <w:rFonts w:asciiTheme="minorEastAsia" w:eastAsiaTheme="minorEastAsia" w:hAnsiTheme="minorEastAsia" w:hint="eastAsia"/>
          <w:b/>
          <w:sz w:val="24"/>
        </w:rPr>
        <w:t>外部提供的产品和服务</w:t>
      </w:r>
    </w:p>
    <w:p w:rsidR="009A7EF3" w:rsidRPr="002D7715" w:rsidRDefault="009A7EF3" w:rsidP="009A7EF3">
      <w:pPr>
        <w:snapToGrid w:val="0"/>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 xml:space="preserve">6.6.3 </w:t>
      </w:r>
      <w:r w:rsidR="009A3333" w:rsidRPr="002D7715">
        <w:rPr>
          <w:rFonts w:asciiTheme="minorEastAsia" w:eastAsiaTheme="minorEastAsia" w:hAnsiTheme="minorEastAsia" w:hint="eastAsia"/>
          <w:sz w:val="24"/>
        </w:rPr>
        <w:t>a)</w:t>
      </w:r>
      <w:r w:rsidR="000A1D6C" w:rsidRPr="002D7715">
        <w:rPr>
          <w:rFonts w:asciiTheme="minorEastAsia" w:eastAsiaTheme="minorEastAsia" w:hAnsiTheme="minorEastAsia" w:hint="eastAsia"/>
          <w:sz w:val="24"/>
        </w:rPr>
        <w:t xml:space="preserve"> </w:t>
      </w:r>
      <w:r w:rsidRPr="002D7715">
        <w:rPr>
          <w:rFonts w:asciiTheme="minorEastAsia" w:eastAsiaTheme="minorEastAsia" w:hAnsiTheme="minorEastAsia" w:hint="eastAsia"/>
          <w:sz w:val="24"/>
        </w:rPr>
        <w:t>在</w:t>
      </w:r>
      <w:r w:rsidR="009236C4" w:rsidRPr="002D7715">
        <w:rPr>
          <w:rFonts w:asciiTheme="minorEastAsia" w:eastAsiaTheme="minorEastAsia" w:hAnsiTheme="minorEastAsia" w:hint="eastAsia"/>
          <w:sz w:val="24"/>
        </w:rPr>
        <w:t>与</w:t>
      </w:r>
      <w:r w:rsidRPr="002D7715">
        <w:rPr>
          <w:rFonts w:asciiTheme="minorEastAsia" w:eastAsiaTheme="minorEastAsia" w:hAnsiTheme="minorEastAsia" w:hint="eastAsia"/>
          <w:sz w:val="24"/>
        </w:rPr>
        <w:t>提供色谱、光谱、质谱等复杂分析仪器的供应商沟通时，可要求供应商的工程师对实验室的技术人员进行仪器分析原理、操作技能和维护等方面知识的培训。</w:t>
      </w:r>
    </w:p>
    <w:p w:rsidR="00FE4405" w:rsidRPr="002D7715" w:rsidRDefault="00FE4405" w:rsidP="00A10C3B">
      <w:pPr>
        <w:pStyle w:val="Default"/>
        <w:snapToGrid w:val="0"/>
        <w:spacing w:line="360" w:lineRule="auto"/>
        <w:ind w:firstLineChars="200" w:firstLine="480"/>
        <w:rPr>
          <w:rFonts w:asciiTheme="minorEastAsia" w:eastAsiaTheme="minorEastAsia" w:hAnsiTheme="minorEastAsia" w:cs="Times New Roman"/>
          <w:color w:val="auto"/>
        </w:rPr>
      </w:pPr>
    </w:p>
    <w:p w:rsidR="00FE4405" w:rsidRPr="002D7715" w:rsidRDefault="00635E33" w:rsidP="00FE4405">
      <w:pPr>
        <w:pStyle w:val="Default"/>
        <w:snapToGrid w:val="0"/>
        <w:spacing w:line="360" w:lineRule="auto"/>
        <w:rPr>
          <w:rFonts w:ascii="Times New Roman" w:eastAsiaTheme="minorEastAsia" w:cs="Times New Roman"/>
          <w:b/>
          <w:color w:val="auto"/>
          <w:sz w:val="28"/>
          <w:szCs w:val="28"/>
        </w:rPr>
      </w:pPr>
      <w:r w:rsidRPr="002D7715">
        <w:rPr>
          <w:rFonts w:ascii="Times New Roman" w:eastAsiaTheme="minorEastAsia" w:cs="Times New Roman"/>
          <w:b/>
          <w:color w:val="auto"/>
          <w:sz w:val="28"/>
          <w:szCs w:val="28"/>
        </w:rPr>
        <w:t xml:space="preserve">7 </w:t>
      </w:r>
      <w:r w:rsidRPr="002D7715">
        <w:rPr>
          <w:rFonts w:ascii="Times New Roman" w:eastAsiaTheme="minorEastAsia" w:hAnsiTheme="minorEastAsia" w:cs="Times New Roman"/>
          <w:b/>
          <w:color w:val="auto"/>
          <w:sz w:val="28"/>
          <w:szCs w:val="28"/>
        </w:rPr>
        <w:t>过程要求</w:t>
      </w:r>
    </w:p>
    <w:p w:rsidR="00995EAC" w:rsidRPr="002D7715" w:rsidRDefault="00BA75C2" w:rsidP="00946F6A">
      <w:pPr>
        <w:spacing w:line="360" w:lineRule="auto"/>
        <w:rPr>
          <w:rFonts w:eastAsiaTheme="minorEastAsia" w:hAnsiTheme="minorEastAsia"/>
          <w:b/>
          <w:sz w:val="24"/>
        </w:rPr>
      </w:pPr>
      <w:r w:rsidRPr="002D7715">
        <w:rPr>
          <w:rFonts w:eastAsiaTheme="minorEastAsia"/>
          <w:b/>
          <w:sz w:val="24"/>
        </w:rPr>
        <w:t>7.2</w:t>
      </w:r>
      <w:r w:rsidRPr="002D7715">
        <w:rPr>
          <w:rFonts w:eastAsiaTheme="minorEastAsia" w:hAnsiTheme="minorEastAsia"/>
          <w:b/>
          <w:sz w:val="24"/>
        </w:rPr>
        <w:t>方法的选择、验证和确认</w:t>
      </w:r>
    </w:p>
    <w:p w:rsidR="00475A78" w:rsidRPr="002D7715" w:rsidRDefault="00BA75C2" w:rsidP="00946F6A">
      <w:pPr>
        <w:spacing w:line="360" w:lineRule="auto"/>
        <w:rPr>
          <w:rFonts w:eastAsiaTheme="minorEastAsia"/>
          <w:kern w:val="0"/>
          <w:sz w:val="24"/>
        </w:rPr>
      </w:pPr>
      <w:r w:rsidRPr="002D7715">
        <w:rPr>
          <w:rFonts w:eastAsiaTheme="minorEastAsia"/>
          <w:kern w:val="0"/>
          <w:sz w:val="24"/>
        </w:rPr>
        <w:t>7.2.1</w:t>
      </w:r>
      <w:r w:rsidR="00475A78" w:rsidRPr="002D7715">
        <w:rPr>
          <w:rFonts w:eastAsiaTheme="minorEastAsia"/>
          <w:kern w:val="0"/>
          <w:sz w:val="24"/>
        </w:rPr>
        <w:t xml:space="preserve"> </w:t>
      </w:r>
      <w:r w:rsidR="00475A78" w:rsidRPr="002D7715">
        <w:rPr>
          <w:rFonts w:eastAsiaTheme="minorEastAsia" w:hAnsiTheme="minorEastAsia"/>
          <w:kern w:val="0"/>
          <w:sz w:val="24"/>
        </w:rPr>
        <w:t>方法的选择</w:t>
      </w:r>
    </w:p>
    <w:p w:rsidR="00FE4405" w:rsidRPr="002D7715" w:rsidRDefault="00475A78" w:rsidP="00BA75C2">
      <w:pPr>
        <w:autoSpaceDE w:val="0"/>
        <w:autoSpaceDN w:val="0"/>
        <w:adjustRightInd w:val="0"/>
        <w:spacing w:line="360" w:lineRule="auto"/>
        <w:ind w:firstLineChars="200" w:firstLine="480"/>
        <w:jc w:val="left"/>
        <w:rPr>
          <w:rFonts w:eastAsiaTheme="minorEastAsia"/>
          <w:kern w:val="0"/>
          <w:sz w:val="24"/>
        </w:rPr>
      </w:pPr>
      <w:r w:rsidRPr="002D7715">
        <w:rPr>
          <w:rFonts w:eastAsiaTheme="minorEastAsia" w:hAnsiTheme="minorEastAsia"/>
          <w:kern w:val="0"/>
          <w:sz w:val="24"/>
        </w:rPr>
        <w:t>实验室</w:t>
      </w:r>
      <w:r w:rsidR="00CD7C5C" w:rsidRPr="002D7715">
        <w:rPr>
          <w:rFonts w:eastAsiaTheme="minorEastAsia" w:hAnsiTheme="minorEastAsia" w:hint="eastAsia"/>
          <w:kern w:val="0"/>
          <w:sz w:val="24"/>
        </w:rPr>
        <w:t>要</w:t>
      </w:r>
      <w:r w:rsidRPr="002D7715">
        <w:rPr>
          <w:rFonts w:eastAsiaTheme="minorEastAsia" w:hAnsiTheme="minorEastAsia"/>
          <w:kern w:val="0"/>
          <w:sz w:val="24"/>
        </w:rPr>
        <w:t>关注检测方法中提供的适用范围。</w:t>
      </w:r>
      <w:r w:rsidR="00C7720A" w:rsidRPr="002D7715">
        <w:rPr>
          <w:rFonts w:eastAsiaTheme="minorEastAsia" w:hAnsiTheme="minorEastAsia"/>
          <w:kern w:val="0"/>
          <w:sz w:val="24"/>
        </w:rPr>
        <w:t>必要时，可通过试验手段确定样品是否符合方法</w:t>
      </w:r>
      <w:r w:rsidR="000A1D6C" w:rsidRPr="002D7715">
        <w:rPr>
          <w:rFonts w:eastAsiaTheme="minorEastAsia" w:hAnsiTheme="minorEastAsia" w:hint="eastAsia"/>
          <w:kern w:val="0"/>
          <w:sz w:val="24"/>
        </w:rPr>
        <w:t>预定的</w:t>
      </w:r>
      <w:r w:rsidR="000A1D6C" w:rsidRPr="002D7715">
        <w:rPr>
          <w:rFonts w:ascii="宋体" w:hAnsi="宋体" w:cs="Arial" w:hint="eastAsia"/>
          <w:sz w:val="24"/>
        </w:rPr>
        <w:t>浓度范围及样品基体等限制条件</w:t>
      </w:r>
      <w:r w:rsidR="00C7720A" w:rsidRPr="002D7715">
        <w:rPr>
          <w:rFonts w:eastAsiaTheme="minorEastAsia" w:hAnsiTheme="minorEastAsia"/>
          <w:kern w:val="0"/>
          <w:sz w:val="24"/>
        </w:rPr>
        <w:t>。</w:t>
      </w:r>
    </w:p>
    <w:p w:rsidR="00475A78" w:rsidRPr="002D7715" w:rsidRDefault="009A7EF3" w:rsidP="00FE4405">
      <w:pPr>
        <w:autoSpaceDE w:val="0"/>
        <w:autoSpaceDN w:val="0"/>
        <w:adjustRightInd w:val="0"/>
        <w:spacing w:line="360" w:lineRule="auto"/>
        <w:jc w:val="left"/>
        <w:rPr>
          <w:rFonts w:eastAsiaTheme="minorEastAsia"/>
          <w:kern w:val="0"/>
          <w:sz w:val="24"/>
        </w:rPr>
      </w:pPr>
      <w:r w:rsidRPr="002D7715">
        <w:rPr>
          <w:rFonts w:eastAsiaTheme="minorEastAsia"/>
          <w:kern w:val="0"/>
          <w:sz w:val="24"/>
        </w:rPr>
        <w:t>7.2.2</w:t>
      </w:r>
      <w:r w:rsidR="00A61308" w:rsidRPr="002D7715">
        <w:rPr>
          <w:rFonts w:eastAsiaTheme="minorEastAsia"/>
          <w:kern w:val="0"/>
          <w:sz w:val="24"/>
        </w:rPr>
        <w:t xml:space="preserve"> </w:t>
      </w:r>
      <w:r w:rsidRPr="002D7715">
        <w:rPr>
          <w:rFonts w:eastAsiaTheme="minorEastAsia" w:hAnsiTheme="minorEastAsia"/>
          <w:kern w:val="0"/>
          <w:sz w:val="24"/>
        </w:rPr>
        <w:t>方法确认</w:t>
      </w:r>
    </w:p>
    <w:p w:rsidR="00475A78" w:rsidRPr="002D7715" w:rsidRDefault="009A7EF3" w:rsidP="009A7EF3">
      <w:pPr>
        <w:autoSpaceDE w:val="0"/>
        <w:autoSpaceDN w:val="0"/>
        <w:adjustRightInd w:val="0"/>
        <w:spacing w:line="360" w:lineRule="auto"/>
        <w:jc w:val="left"/>
        <w:rPr>
          <w:rFonts w:asciiTheme="minorEastAsia" w:eastAsiaTheme="minorEastAsia" w:hAnsiTheme="minorEastAsia"/>
          <w:kern w:val="0"/>
          <w:sz w:val="24"/>
        </w:rPr>
      </w:pPr>
      <w:r w:rsidRPr="002D7715">
        <w:rPr>
          <w:rFonts w:eastAsiaTheme="minorEastAsia"/>
          <w:kern w:val="0"/>
          <w:sz w:val="24"/>
        </w:rPr>
        <w:t>7.2.2.1 a</w:t>
      </w:r>
      <w:r w:rsidRPr="002D7715">
        <w:rPr>
          <w:rFonts w:eastAsiaTheme="minorEastAsia" w:hAnsiTheme="minorEastAsia"/>
          <w:kern w:val="0"/>
          <w:sz w:val="24"/>
        </w:rPr>
        <w:t>）</w:t>
      </w:r>
      <w:r w:rsidR="00184E11" w:rsidRPr="002D7715">
        <w:rPr>
          <w:rFonts w:eastAsiaTheme="minorEastAsia" w:hAnsiTheme="minorEastAsia" w:hint="eastAsia"/>
          <w:kern w:val="0"/>
          <w:sz w:val="24"/>
        </w:rPr>
        <w:t>当出现</w:t>
      </w:r>
      <w:r w:rsidR="00184E11" w:rsidRPr="002D7715">
        <w:rPr>
          <w:rFonts w:asciiTheme="minorEastAsia" w:eastAsiaTheme="minorEastAsia" w:hAnsiTheme="minorEastAsia" w:hint="eastAsia"/>
          <w:kern w:val="0"/>
          <w:sz w:val="24"/>
        </w:rPr>
        <w:t>检测对象、操作方法、仪器配置、标准样品</w:t>
      </w:r>
      <w:r w:rsidR="00541CF9" w:rsidRPr="002D7715">
        <w:rPr>
          <w:rFonts w:asciiTheme="minorEastAsia" w:eastAsiaTheme="minorEastAsia" w:hAnsiTheme="minorEastAsia" w:hint="eastAsia"/>
          <w:kern w:val="0"/>
          <w:sz w:val="24"/>
        </w:rPr>
        <w:t>、标准样品的制备以及检测样品的制备</w:t>
      </w:r>
      <w:r w:rsidR="003255C0" w:rsidRPr="002D7715">
        <w:rPr>
          <w:rFonts w:asciiTheme="minorEastAsia" w:eastAsiaTheme="minorEastAsia" w:hAnsiTheme="minorEastAsia" w:hint="eastAsia"/>
          <w:kern w:val="0"/>
          <w:sz w:val="24"/>
        </w:rPr>
        <w:t>等</w:t>
      </w:r>
      <w:r w:rsidR="00184E11" w:rsidRPr="002D7715">
        <w:rPr>
          <w:rFonts w:asciiTheme="minorEastAsia" w:eastAsiaTheme="minorEastAsia" w:hAnsiTheme="minorEastAsia" w:hint="eastAsia"/>
          <w:sz w:val="24"/>
        </w:rPr>
        <w:t>与标准方法不一致的情况时，应进行</w:t>
      </w:r>
      <w:r w:rsidR="00E717AA" w:rsidRPr="002D7715">
        <w:rPr>
          <w:rFonts w:asciiTheme="minorEastAsia" w:eastAsiaTheme="minorEastAsia" w:hAnsiTheme="minorEastAsia" w:hint="eastAsia"/>
          <w:sz w:val="24"/>
        </w:rPr>
        <w:t>方法</w:t>
      </w:r>
      <w:r w:rsidR="00184E11" w:rsidRPr="002D7715">
        <w:rPr>
          <w:rFonts w:asciiTheme="minorEastAsia" w:eastAsiaTheme="minorEastAsia" w:hAnsiTheme="minorEastAsia" w:hint="eastAsia"/>
          <w:sz w:val="24"/>
        </w:rPr>
        <w:t>确认。</w:t>
      </w:r>
      <w:r w:rsidR="007B66D0" w:rsidRPr="002D7715">
        <w:rPr>
          <w:rFonts w:asciiTheme="minorEastAsia" w:eastAsiaTheme="minorEastAsia" w:hAnsiTheme="minorEastAsia" w:hint="eastAsia"/>
          <w:sz w:val="24"/>
        </w:rPr>
        <w:t>(</w:t>
      </w:r>
      <w:r w:rsidR="002A11F8" w:rsidRPr="002D7715">
        <w:rPr>
          <w:rFonts w:asciiTheme="minorEastAsia" w:eastAsiaTheme="minorEastAsia" w:hAnsiTheme="minorEastAsia" w:hint="eastAsia"/>
          <w:sz w:val="24"/>
        </w:rPr>
        <w:t>与标准方法规定不一致情况的识别及示例</w:t>
      </w:r>
      <w:r w:rsidR="007B66D0" w:rsidRPr="002D7715">
        <w:rPr>
          <w:rFonts w:asciiTheme="minorEastAsia" w:eastAsiaTheme="minorEastAsia" w:hAnsiTheme="minorEastAsia" w:hint="eastAsia"/>
          <w:sz w:val="24"/>
        </w:rPr>
        <w:t>可参考附录A）</w:t>
      </w:r>
    </w:p>
    <w:p w:rsidR="00184E11" w:rsidRPr="002D7715" w:rsidRDefault="00184E11" w:rsidP="00461076">
      <w:pPr>
        <w:autoSpaceDE w:val="0"/>
        <w:autoSpaceDN w:val="0"/>
        <w:adjustRightInd w:val="0"/>
        <w:spacing w:line="276" w:lineRule="auto"/>
        <w:ind w:firstLineChars="200" w:firstLine="480"/>
        <w:jc w:val="left"/>
        <w:rPr>
          <w:rFonts w:ascii="仿宋" w:eastAsia="仿宋" w:hAnsi="仿宋"/>
          <w:kern w:val="0"/>
          <w:sz w:val="24"/>
        </w:rPr>
      </w:pPr>
      <w:r w:rsidRPr="002D7715">
        <w:rPr>
          <w:rFonts w:ascii="仿宋" w:eastAsia="仿宋" w:hAnsi="仿宋" w:hint="eastAsia"/>
          <w:kern w:val="0"/>
          <w:sz w:val="24"/>
        </w:rPr>
        <w:t>示例1</w:t>
      </w:r>
      <w:r w:rsidR="001D38B2" w:rsidRPr="002D7715">
        <w:rPr>
          <w:rFonts w:ascii="仿宋" w:eastAsia="仿宋" w:hAnsi="仿宋" w:hint="eastAsia"/>
          <w:kern w:val="0"/>
          <w:sz w:val="24"/>
        </w:rPr>
        <w:t>：标准</w:t>
      </w:r>
      <w:r w:rsidR="001D38B2" w:rsidRPr="002D7715">
        <w:rPr>
          <w:rFonts w:ascii="仿宋" w:eastAsia="仿宋" w:hAnsi="仿宋"/>
          <w:kern w:val="0"/>
          <w:sz w:val="24"/>
        </w:rPr>
        <w:t>SH/T 1757规定</w:t>
      </w:r>
      <w:r w:rsidR="001D38B2" w:rsidRPr="002D7715">
        <w:rPr>
          <w:rFonts w:ascii="仿宋" w:eastAsia="仿宋" w:hAnsi="仿宋" w:hint="eastAsia"/>
          <w:kern w:val="0"/>
          <w:sz w:val="24"/>
        </w:rPr>
        <w:t>适用于“测定工业芳烃中的微量有机氯”，但实际检测对象为汽油中有机氯含量；</w:t>
      </w:r>
    </w:p>
    <w:p w:rsidR="00184E11" w:rsidRPr="002D7715" w:rsidRDefault="00184E11" w:rsidP="00461076">
      <w:pPr>
        <w:autoSpaceDE w:val="0"/>
        <w:autoSpaceDN w:val="0"/>
        <w:adjustRightInd w:val="0"/>
        <w:spacing w:line="276" w:lineRule="auto"/>
        <w:ind w:firstLineChars="200" w:firstLine="480"/>
        <w:jc w:val="left"/>
        <w:rPr>
          <w:rFonts w:ascii="仿宋" w:eastAsia="仿宋" w:hAnsi="仿宋"/>
          <w:kern w:val="0"/>
          <w:sz w:val="24"/>
        </w:rPr>
      </w:pPr>
      <w:r w:rsidRPr="002D7715">
        <w:rPr>
          <w:rFonts w:ascii="仿宋" w:eastAsia="仿宋" w:hAnsi="仿宋" w:hint="eastAsia"/>
          <w:kern w:val="0"/>
          <w:sz w:val="24"/>
        </w:rPr>
        <w:t>示例2：</w:t>
      </w:r>
      <w:r w:rsidR="001D38B2" w:rsidRPr="002D7715">
        <w:rPr>
          <w:rFonts w:ascii="仿宋" w:eastAsia="仿宋" w:hAnsi="仿宋" w:hint="eastAsia"/>
          <w:kern w:val="0"/>
          <w:sz w:val="24"/>
        </w:rPr>
        <w:t>使用石油醚和无水乙醇混合溶剂代替标准方法</w:t>
      </w:r>
      <w:r w:rsidR="00B8638D" w:rsidRPr="002D7715">
        <w:rPr>
          <w:rFonts w:ascii="仿宋" w:eastAsia="仿宋" w:hAnsi="仿宋"/>
          <w:kern w:val="0"/>
          <w:sz w:val="24"/>
        </w:rPr>
        <w:t>GB/T4945</w:t>
      </w:r>
      <w:r w:rsidR="001D38B2" w:rsidRPr="002D7715">
        <w:rPr>
          <w:rFonts w:ascii="仿宋" w:eastAsia="仿宋" w:hAnsi="仿宋" w:hint="eastAsia"/>
          <w:kern w:val="0"/>
          <w:sz w:val="24"/>
        </w:rPr>
        <w:t>规定的甲苯异丙醇混合溶剂做滴定溶剂，用于</w:t>
      </w:r>
      <w:r w:rsidR="001D38B2" w:rsidRPr="002D7715">
        <w:rPr>
          <w:rFonts w:ascii="仿宋" w:eastAsia="仿宋" w:hAnsi="仿宋"/>
          <w:kern w:val="0"/>
          <w:sz w:val="24"/>
        </w:rPr>
        <w:t>酸值测定；</w:t>
      </w:r>
    </w:p>
    <w:p w:rsidR="00184E11" w:rsidRPr="002D7715" w:rsidRDefault="00184E11" w:rsidP="00461076">
      <w:pPr>
        <w:autoSpaceDE w:val="0"/>
        <w:autoSpaceDN w:val="0"/>
        <w:adjustRightInd w:val="0"/>
        <w:spacing w:line="276" w:lineRule="auto"/>
        <w:ind w:firstLineChars="200" w:firstLine="480"/>
        <w:jc w:val="left"/>
        <w:rPr>
          <w:rFonts w:ascii="仿宋" w:eastAsia="仿宋" w:hAnsi="仿宋"/>
          <w:kern w:val="0"/>
          <w:sz w:val="24"/>
        </w:rPr>
      </w:pPr>
      <w:r w:rsidRPr="002D7715">
        <w:rPr>
          <w:rFonts w:ascii="仿宋" w:eastAsia="仿宋" w:hAnsi="仿宋" w:hint="eastAsia"/>
          <w:kern w:val="0"/>
          <w:sz w:val="24"/>
        </w:rPr>
        <w:t>示例3：</w:t>
      </w:r>
      <w:r w:rsidR="001D38B2" w:rsidRPr="002D7715">
        <w:rPr>
          <w:rFonts w:ascii="仿宋" w:eastAsia="仿宋" w:hAnsi="仿宋"/>
          <w:kern w:val="0"/>
          <w:sz w:val="24"/>
        </w:rPr>
        <w:t>用于粘度测定的粘度计与标准GB/T 265</w:t>
      </w:r>
      <w:r w:rsidR="001D38B2" w:rsidRPr="002D7715">
        <w:rPr>
          <w:rFonts w:ascii="仿宋" w:eastAsia="仿宋" w:hAnsi="仿宋" w:hint="eastAsia"/>
          <w:kern w:val="0"/>
          <w:sz w:val="24"/>
        </w:rPr>
        <w:t>要求的类型不一致；</w:t>
      </w:r>
    </w:p>
    <w:p w:rsidR="000A1D6C" w:rsidRPr="002D7715" w:rsidRDefault="00184E11" w:rsidP="007B66D0">
      <w:pPr>
        <w:autoSpaceDE w:val="0"/>
        <w:autoSpaceDN w:val="0"/>
        <w:adjustRightInd w:val="0"/>
        <w:spacing w:line="276" w:lineRule="auto"/>
        <w:ind w:firstLineChars="200" w:firstLine="480"/>
        <w:jc w:val="left"/>
        <w:rPr>
          <w:rFonts w:ascii="华文仿宋" w:eastAsia="华文仿宋" w:hAnsi="华文仿宋"/>
          <w:kern w:val="0"/>
          <w:sz w:val="24"/>
        </w:rPr>
      </w:pPr>
      <w:r w:rsidRPr="002D7715">
        <w:rPr>
          <w:rFonts w:ascii="仿宋" w:eastAsia="仿宋" w:hAnsi="仿宋" w:hint="eastAsia"/>
          <w:kern w:val="0"/>
          <w:sz w:val="24"/>
        </w:rPr>
        <w:t>示例4：</w:t>
      </w:r>
      <w:r w:rsidR="001D38B2" w:rsidRPr="002D7715">
        <w:rPr>
          <w:rFonts w:ascii="仿宋" w:eastAsia="仿宋" w:hAnsi="仿宋"/>
          <w:kern w:val="0"/>
          <w:sz w:val="24"/>
        </w:rPr>
        <w:t>SH/T 0689中要求使用校准曲线校正，实际使用单标定量。</w:t>
      </w:r>
    </w:p>
    <w:p w:rsidR="007B66D0" w:rsidRPr="002D7715" w:rsidRDefault="003255C0" w:rsidP="007B66D0">
      <w:pPr>
        <w:autoSpaceDE w:val="0"/>
        <w:autoSpaceDN w:val="0"/>
        <w:adjustRightInd w:val="0"/>
        <w:spacing w:line="360" w:lineRule="auto"/>
        <w:ind w:firstLineChars="200" w:firstLine="480"/>
        <w:jc w:val="left"/>
        <w:rPr>
          <w:rFonts w:asciiTheme="minorEastAsia" w:eastAsiaTheme="minorEastAsia" w:hAnsiTheme="minorEastAsia"/>
          <w:kern w:val="0"/>
          <w:sz w:val="24"/>
        </w:rPr>
      </w:pPr>
      <w:r w:rsidRPr="002D7715">
        <w:rPr>
          <w:rFonts w:asciiTheme="minorEastAsia" w:eastAsiaTheme="minorEastAsia" w:hAnsiTheme="minorEastAsia" w:hint="eastAsia"/>
          <w:kern w:val="0"/>
          <w:sz w:val="24"/>
        </w:rPr>
        <w:t>方法的确认</w:t>
      </w:r>
      <w:r w:rsidR="00CD7C5C" w:rsidRPr="002D7715">
        <w:rPr>
          <w:rFonts w:asciiTheme="minorEastAsia" w:eastAsiaTheme="minorEastAsia" w:hAnsiTheme="minorEastAsia" w:hint="eastAsia"/>
          <w:kern w:val="0"/>
          <w:sz w:val="24"/>
        </w:rPr>
        <w:t>一般</w:t>
      </w:r>
      <w:r w:rsidRPr="002D7715">
        <w:rPr>
          <w:rFonts w:asciiTheme="minorEastAsia" w:eastAsiaTheme="minorEastAsia" w:hAnsiTheme="minorEastAsia" w:hint="eastAsia"/>
          <w:kern w:val="0"/>
          <w:sz w:val="24"/>
        </w:rPr>
        <w:t>要</w:t>
      </w:r>
      <w:r w:rsidR="007B66D0" w:rsidRPr="002D7715">
        <w:rPr>
          <w:rFonts w:asciiTheme="minorEastAsia" w:eastAsiaTheme="minorEastAsia" w:hAnsiTheme="minorEastAsia" w:hint="eastAsia"/>
          <w:kern w:val="0"/>
          <w:sz w:val="24"/>
        </w:rPr>
        <w:t>结合多种方式（如参加能力验证、实验室间比对</w:t>
      </w:r>
      <w:r w:rsidR="00C40A87" w:rsidRPr="002D7715">
        <w:rPr>
          <w:rFonts w:asciiTheme="minorEastAsia" w:eastAsiaTheme="minorEastAsia" w:hAnsiTheme="minorEastAsia" w:hint="eastAsia"/>
          <w:kern w:val="0"/>
          <w:sz w:val="24"/>
        </w:rPr>
        <w:t>和</w:t>
      </w:r>
      <w:r w:rsidR="007B66D0" w:rsidRPr="002D7715">
        <w:rPr>
          <w:rFonts w:asciiTheme="minorEastAsia" w:eastAsiaTheme="minorEastAsia" w:hAnsiTheme="minorEastAsia" w:hint="eastAsia"/>
          <w:kern w:val="0"/>
          <w:sz w:val="24"/>
        </w:rPr>
        <w:t>进行方法比对</w:t>
      </w:r>
      <w:r w:rsidR="00A02DD6" w:rsidRPr="002D7715">
        <w:rPr>
          <w:rFonts w:asciiTheme="minorEastAsia" w:eastAsiaTheme="minorEastAsia" w:hAnsiTheme="minorEastAsia" w:hint="eastAsia"/>
          <w:kern w:val="0"/>
          <w:sz w:val="24"/>
        </w:rPr>
        <w:t>等</w:t>
      </w:r>
      <w:r w:rsidR="007B66D0" w:rsidRPr="002D7715">
        <w:rPr>
          <w:rFonts w:asciiTheme="minorEastAsia" w:eastAsiaTheme="minorEastAsia" w:hAnsiTheme="minorEastAsia" w:hint="eastAsia"/>
          <w:kern w:val="0"/>
          <w:sz w:val="24"/>
        </w:rPr>
        <w:t>）</w:t>
      </w:r>
      <w:r w:rsidRPr="002D7715">
        <w:rPr>
          <w:rFonts w:asciiTheme="minorEastAsia" w:eastAsiaTheme="minorEastAsia" w:hAnsiTheme="minorEastAsia" w:hint="eastAsia"/>
          <w:kern w:val="0"/>
          <w:sz w:val="24"/>
        </w:rPr>
        <w:t>并</w:t>
      </w:r>
      <w:r w:rsidR="008D35D9" w:rsidRPr="002D7715">
        <w:rPr>
          <w:rFonts w:asciiTheme="minorEastAsia" w:eastAsiaTheme="minorEastAsia" w:hAnsiTheme="minorEastAsia" w:hint="eastAsia"/>
          <w:kern w:val="0"/>
          <w:sz w:val="24"/>
        </w:rPr>
        <w:t>获得</w:t>
      </w:r>
      <w:r w:rsidR="00AF600E" w:rsidRPr="002D7715">
        <w:rPr>
          <w:rFonts w:asciiTheme="minorEastAsia" w:eastAsiaTheme="minorEastAsia" w:hAnsiTheme="minorEastAsia" w:hint="eastAsia"/>
          <w:kern w:val="0"/>
          <w:sz w:val="24"/>
        </w:rPr>
        <w:t>充足</w:t>
      </w:r>
      <w:r w:rsidRPr="002D7715">
        <w:rPr>
          <w:rFonts w:asciiTheme="minorEastAsia" w:eastAsiaTheme="minorEastAsia" w:hAnsiTheme="minorEastAsia" w:hint="eastAsia"/>
          <w:kern w:val="0"/>
          <w:sz w:val="24"/>
        </w:rPr>
        <w:t>的</w:t>
      </w:r>
      <w:r w:rsidR="00AF600E" w:rsidRPr="002D7715">
        <w:rPr>
          <w:rFonts w:asciiTheme="minorEastAsia" w:eastAsiaTheme="minorEastAsia" w:hAnsiTheme="minorEastAsia" w:hint="eastAsia"/>
          <w:kern w:val="0"/>
          <w:sz w:val="24"/>
        </w:rPr>
        <w:t>方法</w:t>
      </w:r>
      <w:r w:rsidR="008D35D9" w:rsidRPr="002D7715">
        <w:rPr>
          <w:rFonts w:asciiTheme="minorEastAsia" w:eastAsiaTheme="minorEastAsia" w:hAnsiTheme="minorEastAsia" w:hint="eastAsia"/>
          <w:kern w:val="0"/>
          <w:sz w:val="24"/>
        </w:rPr>
        <w:t>特性参数数据</w:t>
      </w:r>
      <w:r w:rsidR="00AF600E" w:rsidRPr="002D7715">
        <w:rPr>
          <w:rFonts w:asciiTheme="minorEastAsia" w:eastAsiaTheme="minorEastAsia" w:hAnsiTheme="minorEastAsia" w:hint="eastAsia"/>
          <w:kern w:val="0"/>
          <w:sz w:val="24"/>
        </w:rPr>
        <w:t>（</w:t>
      </w:r>
      <w:r w:rsidR="00645F7C" w:rsidRPr="002D7715">
        <w:rPr>
          <w:rFonts w:asciiTheme="minorEastAsia" w:eastAsiaTheme="minorEastAsia" w:hAnsiTheme="minorEastAsia" w:hint="eastAsia"/>
          <w:kern w:val="0"/>
          <w:sz w:val="24"/>
        </w:rPr>
        <w:t>如测量范围、检出限、</w:t>
      </w:r>
      <w:r w:rsidR="008D35D9" w:rsidRPr="002D7715">
        <w:rPr>
          <w:rFonts w:asciiTheme="minorEastAsia" w:eastAsiaTheme="minorEastAsia" w:hAnsiTheme="minorEastAsia" w:hint="eastAsia"/>
          <w:kern w:val="0"/>
          <w:sz w:val="24"/>
        </w:rPr>
        <w:t>定量限、线性范围、</w:t>
      </w:r>
      <w:r w:rsidR="00645F7C" w:rsidRPr="002D7715">
        <w:rPr>
          <w:rFonts w:asciiTheme="minorEastAsia" w:eastAsiaTheme="minorEastAsia" w:hAnsiTheme="minorEastAsia" w:hint="eastAsia"/>
          <w:kern w:val="0"/>
          <w:sz w:val="24"/>
        </w:rPr>
        <w:t>精密度、结果的测量不确定度等</w:t>
      </w:r>
      <w:r w:rsidR="00AF600E" w:rsidRPr="002D7715">
        <w:rPr>
          <w:rFonts w:asciiTheme="minorEastAsia" w:eastAsiaTheme="minorEastAsia" w:hAnsiTheme="minorEastAsia" w:hint="eastAsia"/>
          <w:kern w:val="0"/>
          <w:sz w:val="24"/>
        </w:rPr>
        <w:t>）</w:t>
      </w:r>
      <w:r w:rsidR="007B66D0" w:rsidRPr="002D7715">
        <w:rPr>
          <w:rFonts w:asciiTheme="minorEastAsia" w:eastAsiaTheme="minorEastAsia" w:hAnsiTheme="minorEastAsia" w:hint="eastAsia"/>
          <w:kern w:val="0"/>
          <w:sz w:val="24"/>
        </w:rPr>
        <w:t>，仅采用一种确认方式</w:t>
      </w:r>
      <w:r w:rsidRPr="002D7715">
        <w:rPr>
          <w:rFonts w:asciiTheme="minorEastAsia" w:eastAsiaTheme="minorEastAsia" w:hAnsiTheme="minorEastAsia" w:hint="eastAsia"/>
          <w:kern w:val="0"/>
          <w:sz w:val="24"/>
        </w:rPr>
        <w:t>和少量</w:t>
      </w:r>
      <w:r w:rsidR="00AF600E" w:rsidRPr="002D7715">
        <w:rPr>
          <w:rFonts w:asciiTheme="minorEastAsia" w:eastAsiaTheme="minorEastAsia" w:hAnsiTheme="minorEastAsia" w:hint="eastAsia"/>
          <w:kern w:val="0"/>
          <w:sz w:val="24"/>
        </w:rPr>
        <w:t>方法</w:t>
      </w:r>
      <w:r w:rsidR="008D35D9" w:rsidRPr="002D7715">
        <w:rPr>
          <w:rFonts w:asciiTheme="minorEastAsia" w:eastAsiaTheme="minorEastAsia" w:hAnsiTheme="minorEastAsia" w:hint="eastAsia"/>
          <w:kern w:val="0"/>
          <w:sz w:val="24"/>
        </w:rPr>
        <w:t>特性参数的数据</w:t>
      </w:r>
      <w:r w:rsidR="00AF600E" w:rsidRPr="002D7715">
        <w:rPr>
          <w:rFonts w:asciiTheme="minorEastAsia" w:eastAsiaTheme="minorEastAsia" w:hAnsiTheme="minorEastAsia" w:hint="eastAsia"/>
          <w:kern w:val="0"/>
          <w:sz w:val="24"/>
        </w:rPr>
        <w:t>支撑</w:t>
      </w:r>
      <w:r w:rsidR="007B66D0" w:rsidRPr="002D7715">
        <w:rPr>
          <w:rFonts w:asciiTheme="minorEastAsia" w:eastAsiaTheme="minorEastAsia" w:hAnsiTheme="minorEastAsia" w:hint="eastAsia"/>
          <w:kern w:val="0"/>
          <w:sz w:val="24"/>
        </w:rPr>
        <w:t>是不充分、不适宜的。</w:t>
      </w:r>
    </w:p>
    <w:p w:rsidR="007B66D0" w:rsidRPr="002D7715" w:rsidRDefault="00E92206" w:rsidP="00DE108D">
      <w:pPr>
        <w:autoSpaceDE w:val="0"/>
        <w:autoSpaceDN w:val="0"/>
        <w:adjustRightInd w:val="0"/>
        <w:spacing w:line="360" w:lineRule="auto"/>
        <w:jc w:val="left"/>
        <w:rPr>
          <w:rFonts w:asciiTheme="minorEastAsia" w:eastAsiaTheme="minorEastAsia" w:hAnsiTheme="minorEastAsia"/>
          <w:kern w:val="0"/>
          <w:sz w:val="24"/>
        </w:rPr>
      </w:pPr>
      <w:r w:rsidRPr="002D7715">
        <w:rPr>
          <w:rFonts w:eastAsiaTheme="minorEastAsia"/>
          <w:kern w:val="0"/>
          <w:sz w:val="24"/>
        </w:rPr>
        <w:t xml:space="preserve">7.2.2.1 b) </w:t>
      </w:r>
      <w:r w:rsidR="00475A78" w:rsidRPr="002D7715">
        <w:rPr>
          <w:rFonts w:asciiTheme="minorEastAsia" w:eastAsiaTheme="minorEastAsia" w:hAnsiTheme="minorEastAsia"/>
          <w:kern w:val="0"/>
          <w:sz w:val="24"/>
        </w:rPr>
        <w:t>以标准方法为基础制定的非标准方法和</w:t>
      </w:r>
      <w:r w:rsidR="00475A78" w:rsidRPr="002D7715">
        <w:rPr>
          <w:rFonts w:asciiTheme="minorEastAsia" w:eastAsiaTheme="minorEastAsia" w:hAnsiTheme="minorEastAsia" w:hint="eastAsia"/>
          <w:kern w:val="0"/>
          <w:sz w:val="24"/>
        </w:rPr>
        <w:t>对标准方法的</w:t>
      </w:r>
      <w:r w:rsidR="00D01A34" w:rsidRPr="002D7715">
        <w:rPr>
          <w:rFonts w:asciiTheme="minorEastAsia" w:eastAsiaTheme="minorEastAsia" w:hAnsiTheme="minorEastAsia" w:hint="eastAsia"/>
          <w:kern w:val="0"/>
          <w:sz w:val="24"/>
        </w:rPr>
        <w:t>修改</w:t>
      </w:r>
      <w:r w:rsidR="00475A78" w:rsidRPr="002D7715">
        <w:rPr>
          <w:rFonts w:asciiTheme="minorEastAsia" w:eastAsiaTheme="minorEastAsia" w:hAnsiTheme="minorEastAsia" w:hint="eastAsia"/>
          <w:kern w:val="0"/>
          <w:sz w:val="24"/>
        </w:rPr>
        <w:t>，</w:t>
      </w:r>
      <w:r w:rsidR="00D01A34" w:rsidRPr="002D7715">
        <w:rPr>
          <w:rFonts w:asciiTheme="minorEastAsia" w:eastAsiaTheme="minorEastAsia" w:hAnsiTheme="minorEastAsia" w:hint="eastAsia"/>
          <w:kern w:val="0"/>
          <w:sz w:val="24"/>
        </w:rPr>
        <w:t>方法确认时</w:t>
      </w:r>
      <w:r w:rsidR="00CD7C5C" w:rsidRPr="002D7715">
        <w:rPr>
          <w:rFonts w:asciiTheme="minorEastAsia" w:eastAsiaTheme="minorEastAsia" w:hAnsiTheme="minorEastAsia" w:hint="eastAsia"/>
          <w:kern w:val="0"/>
          <w:sz w:val="24"/>
        </w:rPr>
        <w:t>要</w:t>
      </w:r>
      <w:r w:rsidR="00084C7D" w:rsidRPr="002D7715">
        <w:rPr>
          <w:rFonts w:asciiTheme="minorEastAsia" w:eastAsiaTheme="minorEastAsia" w:hAnsiTheme="minorEastAsia" w:hint="eastAsia"/>
          <w:kern w:val="0"/>
          <w:sz w:val="24"/>
        </w:rPr>
        <w:t>重点</w:t>
      </w:r>
      <w:r w:rsidR="00D01A34" w:rsidRPr="002D7715">
        <w:rPr>
          <w:rFonts w:asciiTheme="minorEastAsia" w:eastAsiaTheme="minorEastAsia" w:hAnsiTheme="minorEastAsia" w:hint="eastAsia"/>
          <w:kern w:val="0"/>
          <w:sz w:val="24"/>
        </w:rPr>
        <w:t>关注其</w:t>
      </w:r>
      <w:r w:rsidR="00475A78" w:rsidRPr="002D7715">
        <w:rPr>
          <w:rFonts w:asciiTheme="minorEastAsia" w:eastAsiaTheme="minorEastAsia" w:hAnsiTheme="minorEastAsia" w:hint="eastAsia"/>
          <w:kern w:val="0"/>
          <w:sz w:val="24"/>
        </w:rPr>
        <w:t>与标准方法的差异对测定结果及其不确定度的影响。</w:t>
      </w:r>
    </w:p>
    <w:p w:rsidR="00475A78" w:rsidRPr="002D7715" w:rsidRDefault="00E92206" w:rsidP="00DE108D">
      <w:pPr>
        <w:autoSpaceDE w:val="0"/>
        <w:autoSpaceDN w:val="0"/>
        <w:adjustRightInd w:val="0"/>
        <w:spacing w:line="360" w:lineRule="auto"/>
        <w:jc w:val="left"/>
        <w:rPr>
          <w:rFonts w:asciiTheme="minorEastAsia" w:eastAsiaTheme="minorEastAsia" w:hAnsiTheme="minorEastAsia"/>
          <w:kern w:val="0"/>
          <w:sz w:val="24"/>
        </w:rPr>
      </w:pPr>
      <w:r w:rsidRPr="002D7715">
        <w:rPr>
          <w:rFonts w:eastAsiaTheme="minorEastAsia"/>
          <w:kern w:val="0"/>
          <w:sz w:val="24"/>
        </w:rPr>
        <w:t>7.2.2.1c)</w:t>
      </w:r>
      <w:r w:rsidR="00F33EC1" w:rsidRPr="002D7715">
        <w:rPr>
          <w:rFonts w:eastAsiaTheme="minorEastAsia" w:hint="eastAsia"/>
          <w:kern w:val="0"/>
          <w:sz w:val="24"/>
        </w:rPr>
        <w:t xml:space="preserve"> </w:t>
      </w:r>
      <w:r w:rsidR="00475A78" w:rsidRPr="002D7715">
        <w:rPr>
          <w:rFonts w:asciiTheme="minorEastAsia" w:eastAsiaTheme="minorEastAsia" w:hAnsiTheme="minorEastAsia"/>
          <w:kern w:val="0"/>
          <w:sz w:val="24"/>
        </w:rPr>
        <w:t>企业标准如果在</w:t>
      </w:r>
      <w:r w:rsidR="00B37FE6" w:rsidRPr="002D7715">
        <w:rPr>
          <w:rFonts w:asciiTheme="minorEastAsia" w:eastAsiaTheme="minorEastAsia" w:hAnsiTheme="minorEastAsia" w:hint="eastAsia"/>
          <w:kern w:val="0"/>
          <w:sz w:val="24"/>
        </w:rPr>
        <w:t>方法</w:t>
      </w:r>
      <w:r w:rsidR="00475A78" w:rsidRPr="002D7715">
        <w:rPr>
          <w:rFonts w:asciiTheme="minorEastAsia" w:eastAsiaTheme="minorEastAsia" w:hAnsiTheme="minorEastAsia"/>
          <w:kern w:val="0"/>
          <w:sz w:val="24"/>
        </w:rPr>
        <w:t>制定过程中已</w:t>
      </w:r>
      <w:r w:rsidR="00E223E1" w:rsidRPr="002D7715">
        <w:rPr>
          <w:rFonts w:asciiTheme="minorEastAsia" w:eastAsiaTheme="minorEastAsia" w:hAnsiTheme="minorEastAsia" w:hint="eastAsia"/>
          <w:kern w:val="0"/>
          <w:sz w:val="24"/>
        </w:rPr>
        <w:t>参照标准</w:t>
      </w:r>
      <w:r w:rsidR="00B37FE6" w:rsidRPr="002D7715">
        <w:rPr>
          <w:rFonts w:asciiTheme="minorEastAsia" w:eastAsiaTheme="minorEastAsia" w:hAnsiTheme="minorEastAsia" w:hint="eastAsia"/>
          <w:kern w:val="0"/>
          <w:sz w:val="24"/>
        </w:rPr>
        <w:t>制定</w:t>
      </w:r>
      <w:r w:rsidR="00E223E1" w:rsidRPr="002D7715">
        <w:rPr>
          <w:rFonts w:asciiTheme="minorEastAsia" w:eastAsiaTheme="minorEastAsia" w:hAnsiTheme="minorEastAsia" w:hint="eastAsia"/>
          <w:kern w:val="0"/>
          <w:sz w:val="24"/>
        </w:rPr>
        <w:t>程序</w:t>
      </w:r>
      <w:r w:rsidR="00B37FE6" w:rsidRPr="002D7715">
        <w:rPr>
          <w:rFonts w:asciiTheme="minorEastAsia" w:eastAsiaTheme="minorEastAsia" w:hAnsiTheme="minorEastAsia" w:hint="eastAsia"/>
          <w:kern w:val="0"/>
          <w:sz w:val="24"/>
        </w:rPr>
        <w:t>对方法</w:t>
      </w:r>
      <w:r w:rsidR="00475A78" w:rsidRPr="002D7715">
        <w:rPr>
          <w:rFonts w:asciiTheme="minorEastAsia" w:eastAsiaTheme="minorEastAsia" w:hAnsiTheme="minorEastAsia"/>
          <w:kern w:val="0"/>
          <w:sz w:val="24"/>
        </w:rPr>
        <w:t>进行过</w:t>
      </w:r>
      <w:r w:rsidR="00E223E1" w:rsidRPr="002D7715">
        <w:rPr>
          <w:rFonts w:asciiTheme="minorEastAsia" w:eastAsiaTheme="minorEastAsia" w:hAnsiTheme="minorEastAsia" w:hint="eastAsia"/>
          <w:kern w:val="0"/>
          <w:sz w:val="24"/>
        </w:rPr>
        <w:t>系列</w:t>
      </w:r>
      <w:r w:rsidR="00AC38DA" w:rsidRPr="002D7715">
        <w:rPr>
          <w:rFonts w:asciiTheme="minorEastAsia" w:eastAsiaTheme="minorEastAsia" w:hAnsiTheme="minorEastAsia" w:hint="eastAsia"/>
          <w:kern w:val="0"/>
          <w:sz w:val="24"/>
        </w:rPr>
        <w:t>评审及</w:t>
      </w:r>
      <w:r w:rsidR="00475A78" w:rsidRPr="002D7715">
        <w:rPr>
          <w:rFonts w:asciiTheme="minorEastAsia" w:eastAsiaTheme="minorEastAsia" w:hAnsiTheme="minorEastAsia"/>
          <w:kern w:val="0"/>
          <w:sz w:val="24"/>
        </w:rPr>
        <w:t>确认</w:t>
      </w:r>
      <w:r w:rsidR="00475A78" w:rsidRPr="002D7715">
        <w:rPr>
          <w:rFonts w:asciiTheme="minorEastAsia" w:eastAsiaTheme="minorEastAsia" w:hAnsiTheme="minorEastAsia" w:hint="eastAsia"/>
          <w:kern w:val="0"/>
          <w:sz w:val="24"/>
        </w:rPr>
        <w:t>，实验室可以不再</w:t>
      </w:r>
      <w:r w:rsidR="00AC38DA" w:rsidRPr="002D7715">
        <w:rPr>
          <w:rFonts w:asciiTheme="minorEastAsia" w:eastAsiaTheme="minorEastAsia" w:hAnsiTheme="minorEastAsia" w:hint="eastAsia"/>
          <w:kern w:val="0"/>
          <w:sz w:val="24"/>
        </w:rPr>
        <w:t>重复</w:t>
      </w:r>
      <w:r w:rsidR="00475A78" w:rsidRPr="002D7715">
        <w:rPr>
          <w:rFonts w:asciiTheme="minorEastAsia" w:eastAsiaTheme="minorEastAsia" w:hAnsiTheme="minorEastAsia" w:hint="eastAsia"/>
          <w:kern w:val="0"/>
          <w:sz w:val="24"/>
        </w:rPr>
        <w:t>进行方法确认</w:t>
      </w:r>
      <w:r w:rsidR="009D5AEE" w:rsidRPr="002D7715">
        <w:rPr>
          <w:rFonts w:asciiTheme="minorEastAsia" w:eastAsiaTheme="minorEastAsia" w:hAnsiTheme="minorEastAsia" w:hint="eastAsia"/>
          <w:kern w:val="0"/>
          <w:sz w:val="24"/>
        </w:rPr>
        <w:t>的工作</w:t>
      </w:r>
      <w:r w:rsidR="00475A78" w:rsidRPr="002D7715">
        <w:rPr>
          <w:rFonts w:asciiTheme="minorEastAsia" w:eastAsiaTheme="minorEastAsia" w:hAnsiTheme="minorEastAsia" w:hint="eastAsia"/>
          <w:kern w:val="0"/>
          <w:sz w:val="24"/>
        </w:rPr>
        <w:t>，但</w:t>
      </w:r>
      <w:r w:rsidR="00CD7C5C" w:rsidRPr="002D7715">
        <w:rPr>
          <w:rFonts w:asciiTheme="minorEastAsia" w:eastAsiaTheme="minorEastAsia" w:hAnsiTheme="minorEastAsia" w:hint="eastAsia"/>
          <w:kern w:val="0"/>
          <w:sz w:val="24"/>
        </w:rPr>
        <w:t>要</w:t>
      </w:r>
      <w:r w:rsidR="00475A78" w:rsidRPr="002D7715">
        <w:rPr>
          <w:rFonts w:asciiTheme="minorEastAsia" w:eastAsiaTheme="minorEastAsia" w:hAnsiTheme="minorEastAsia" w:hint="eastAsia"/>
          <w:kern w:val="0"/>
          <w:sz w:val="24"/>
        </w:rPr>
        <w:t>证实</w:t>
      </w:r>
      <w:r w:rsidR="00AC38DA" w:rsidRPr="002D7715">
        <w:rPr>
          <w:rFonts w:asciiTheme="minorEastAsia" w:eastAsiaTheme="minorEastAsia" w:hAnsiTheme="minorEastAsia" w:hint="eastAsia"/>
          <w:kern w:val="0"/>
          <w:sz w:val="24"/>
        </w:rPr>
        <w:t>其</w:t>
      </w:r>
      <w:r w:rsidR="00475A78" w:rsidRPr="002D7715">
        <w:rPr>
          <w:rFonts w:asciiTheme="minorEastAsia" w:eastAsiaTheme="minorEastAsia" w:hAnsiTheme="minorEastAsia" w:hint="eastAsia"/>
          <w:kern w:val="0"/>
          <w:sz w:val="24"/>
        </w:rPr>
        <w:t>能够正确地运用相关方法。</w:t>
      </w:r>
      <w:r w:rsidR="00AC38DA" w:rsidRPr="002D7715">
        <w:rPr>
          <w:rFonts w:asciiTheme="minorEastAsia" w:eastAsiaTheme="minorEastAsia" w:hAnsiTheme="minorEastAsia" w:hint="eastAsia"/>
          <w:kern w:val="0"/>
          <w:sz w:val="24"/>
        </w:rPr>
        <w:t>此外，</w:t>
      </w:r>
      <w:r w:rsidR="00AC38DA" w:rsidRPr="002D7715">
        <w:rPr>
          <w:rFonts w:asciiTheme="minorEastAsia" w:eastAsiaTheme="minorEastAsia" w:hAnsiTheme="minorEastAsia"/>
          <w:kern w:val="0"/>
          <w:sz w:val="24"/>
        </w:rPr>
        <w:t>如果</w:t>
      </w:r>
      <w:r w:rsidR="00AC38DA" w:rsidRPr="002D7715">
        <w:rPr>
          <w:rFonts w:asciiTheme="minorEastAsia" w:eastAsiaTheme="minorEastAsia" w:hAnsiTheme="minorEastAsia" w:hint="eastAsia"/>
          <w:kern w:val="0"/>
          <w:sz w:val="24"/>
        </w:rPr>
        <w:t>实验室申请了企业标准</w:t>
      </w:r>
      <w:r w:rsidR="00AC38DA" w:rsidRPr="002D7715">
        <w:rPr>
          <w:rFonts w:asciiTheme="minorEastAsia" w:eastAsiaTheme="minorEastAsia" w:hAnsiTheme="minorEastAsia"/>
          <w:kern w:val="0"/>
          <w:sz w:val="24"/>
        </w:rPr>
        <w:t>，</w:t>
      </w:r>
      <w:r w:rsidR="00AC38DA" w:rsidRPr="002D7715">
        <w:rPr>
          <w:rFonts w:asciiTheme="minorEastAsia" w:eastAsiaTheme="minorEastAsia" w:hAnsiTheme="minorEastAsia" w:hint="eastAsia"/>
          <w:kern w:val="0"/>
          <w:sz w:val="24"/>
        </w:rPr>
        <w:t>应注意</w:t>
      </w:r>
      <w:r w:rsidR="009D5AEE" w:rsidRPr="002D7715">
        <w:rPr>
          <w:rFonts w:asciiTheme="minorEastAsia" w:eastAsiaTheme="minorEastAsia" w:hAnsiTheme="minorEastAsia" w:hint="eastAsia"/>
          <w:kern w:val="0"/>
          <w:sz w:val="24"/>
        </w:rPr>
        <w:t>该企</w:t>
      </w:r>
      <w:r w:rsidR="00084C7D" w:rsidRPr="002D7715">
        <w:rPr>
          <w:rFonts w:asciiTheme="minorEastAsia" w:eastAsiaTheme="minorEastAsia" w:hAnsiTheme="minorEastAsia" w:hint="eastAsia"/>
          <w:kern w:val="0"/>
          <w:sz w:val="24"/>
        </w:rPr>
        <w:t>业</w:t>
      </w:r>
      <w:r w:rsidR="009D5AEE" w:rsidRPr="002D7715">
        <w:rPr>
          <w:rFonts w:asciiTheme="minorEastAsia" w:eastAsiaTheme="minorEastAsia" w:hAnsiTheme="minorEastAsia" w:hint="eastAsia"/>
          <w:kern w:val="0"/>
          <w:sz w:val="24"/>
        </w:rPr>
        <w:t>标</w:t>
      </w:r>
      <w:r w:rsidR="00084C7D" w:rsidRPr="002D7715">
        <w:rPr>
          <w:rFonts w:asciiTheme="minorEastAsia" w:eastAsiaTheme="minorEastAsia" w:hAnsiTheme="minorEastAsia" w:hint="eastAsia"/>
          <w:kern w:val="0"/>
          <w:sz w:val="24"/>
        </w:rPr>
        <w:t>准</w:t>
      </w:r>
      <w:r w:rsidR="009D5AEE" w:rsidRPr="002D7715">
        <w:rPr>
          <w:rFonts w:asciiTheme="minorEastAsia" w:eastAsiaTheme="minorEastAsia" w:hAnsiTheme="minorEastAsia" w:hint="eastAsia"/>
          <w:kern w:val="0"/>
          <w:sz w:val="24"/>
        </w:rPr>
        <w:t>仅</w:t>
      </w:r>
      <w:r w:rsidR="003E5BCA" w:rsidRPr="002D7715">
        <w:rPr>
          <w:rFonts w:asciiTheme="minorEastAsia" w:eastAsiaTheme="minorEastAsia" w:hAnsiTheme="minorEastAsia"/>
          <w:kern w:val="0"/>
          <w:sz w:val="24"/>
        </w:rPr>
        <w:t>在限定范围使用；除了企</w:t>
      </w:r>
      <w:r w:rsidR="00084C7D" w:rsidRPr="002D7715">
        <w:rPr>
          <w:rFonts w:asciiTheme="minorEastAsia" w:eastAsiaTheme="minorEastAsia" w:hAnsiTheme="minorEastAsia" w:hint="eastAsia"/>
          <w:kern w:val="0"/>
          <w:sz w:val="24"/>
        </w:rPr>
        <w:t>业</w:t>
      </w:r>
      <w:r w:rsidR="003E5BCA" w:rsidRPr="002D7715">
        <w:rPr>
          <w:rFonts w:asciiTheme="minorEastAsia" w:eastAsiaTheme="minorEastAsia" w:hAnsiTheme="minorEastAsia"/>
          <w:kern w:val="0"/>
          <w:sz w:val="24"/>
        </w:rPr>
        <w:t>标</w:t>
      </w:r>
      <w:r w:rsidR="00084C7D" w:rsidRPr="002D7715">
        <w:rPr>
          <w:rFonts w:asciiTheme="minorEastAsia" w:eastAsiaTheme="minorEastAsia" w:hAnsiTheme="minorEastAsia" w:hint="eastAsia"/>
          <w:kern w:val="0"/>
          <w:sz w:val="24"/>
        </w:rPr>
        <w:t>准</w:t>
      </w:r>
      <w:r w:rsidR="003E5BCA" w:rsidRPr="002D7715">
        <w:rPr>
          <w:rFonts w:asciiTheme="minorEastAsia" w:eastAsiaTheme="minorEastAsia" w:hAnsiTheme="minorEastAsia"/>
          <w:kern w:val="0"/>
          <w:sz w:val="24"/>
        </w:rPr>
        <w:t>规定的技术能力外，规范性引用文件中涉及的技术能力也要</w:t>
      </w:r>
      <w:r w:rsidR="003E5BCA" w:rsidRPr="002D7715">
        <w:rPr>
          <w:rFonts w:asciiTheme="minorEastAsia" w:eastAsiaTheme="minorEastAsia" w:hAnsiTheme="minorEastAsia" w:hint="eastAsia"/>
          <w:kern w:val="0"/>
          <w:sz w:val="24"/>
        </w:rPr>
        <w:t>同时申请认可</w:t>
      </w:r>
      <w:r w:rsidR="003E5BCA" w:rsidRPr="002D7715">
        <w:rPr>
          <w:rFonts w:asciiTheme="minorEastAsia" w:eastAsiaTheme="minorEastAsia" w:hAnsiTheme="minorEastAsia"/>
          <w:kern w:val="0"/>
          <w:sz w:val="24"/>
        </w:rPr>
        <w:t>。</w:t>
      </w:r>
    </w:p>
    <w:p w:rsidR="00E223E1" w:rsidRPr="002D7715" w:rsidRDefault="00E223E1" w:rsidP="00C40A87">
      <w:pPr>
        <w:autoSpaceDE w:val="0"/>
        <w:autoSpaceDN w:val="0"/>
        <w:adjustRightInd w:val="0"/>
        <w:snapToGrid w:val="0"/>
        <w:spacing w:line="276" w:lineRule="auto"/>
        <w:ind w:firstLineChars="200" w:firstLine="480"/>
        <w:jc w:val="left"/>
        <w:rPr>
          <w:rFonts w:ascii="华文仿宋" w:eastAsia="华文仿宋" w:hAnsi="华文仿宋"/>
          <w:kern w:val="0"/>
          <w:sz w:val="24"/>
        </w:rPr>
      </w:pPr>
      <w:r w:rsidRPr="002D7715">
        <w:rPr>
          <w:rFonts w:ascii="华文仿宋" w:eastAsia="华文仿宋" w:hAnsi="华文仿宋" w:hint="eastAsia"/>
          <w:kern w:val="0"/>
          <w:sz w:val="24"/>
        </w:rPr>
        <w:t>示例：中石油、中石化、中海油等集团公司级企业标准(标准号前三位字母分别为Q/SY、Q/SH、Q/HS</w:t>
      </w:r>
      <w:r w:rsidRPr="002D7715">
        <w:rPr>
          <w:rFonts w:ascii="华文仿宋" w:eastAsia="华文仿宋" w:hAnsi="华文仿宋"/>
          <w:kern w:val="0"/>
          <w:sz w:val="24"/>
        </w:rPr>
        <w:t xml:space="preserve"> </w:t>
      </w:r>
      <w:r w:rsidRPr="002D7715">
        <w:rPr>
          <w:rFonts w:ascii="华文仿宋" w:eastAsia="华文仿宋" w:hAnsi="华文仿宋" w:hint="eastAsia"/>
          <w:kern w:val="0"/>
          <w:sz w:val="24"/>
        </w:rPr>
        <w:t>)</w:t>
      </w:r>
      <w:r w:rsidR="00401D5F" w:rsidRPr="002D7715">
        <w:rPr>
          <w:rFonts w:ascii="华文仿宋" w:eastAsia="华文仿宋" w:hAnsi="华文仿宋" w:hint="eastAsia"/>
          <w:kern w:val="0"/>
          <w:sz w:val="24"/>
        </w:rPr>
        <w:t>已按照行业标准</w:t>
      </w:r>
      <w:r w:rsidR="00084C7D" w:rsidRPr="002D7715">
        <w:rPr>
          <w:rFonts w:ascii="华文仿宋" w:eastAsia="华文仿宋" w:hAnsi="华文仿宋" w:hint="eastAsia"/>
          <w:kern w:val="0"/>
          <w:sz w:val="24"/>
        </w:rPr>
        <w:t>制定</w:t>
      </w:r>
      <w:r w:rsidR="00401D5F" w:rsidRPr="002D7715">
        <w:rPr>
          <w:rFonts w:ascii="华文仿宋" w:eastAsia="华文仿宋" w:hAnsi="华文仿宋" w:hint="eastAsia"/>
          <w:kern w:val="0"/>
          <w:sz w:val="24"/>
        </w:rPr>
        <w:t>程序进行过评审及确认</w:t>
      </w:r>
      <w:r w:rsidRPr="002D7715">
        <w:rPr>
          <w:rFonts w:ascii="华文仿宋" w:eastAsia="华文仿宋" w:hAnsi="华文仿宋" w:hint="eastAsia"/>
          <w:kern w:val="0"/>
          <w:sz w:val="24"/>
        </w:rPr>
        <w:t>，可视</w:t>
      </w:r>
      <w:r w:rsidR="00401D5F" w:rsidRPr="002D7715">
        <w:rPr>
          <w:rFonts w:ascii="华文仿宋" w:eastAsia="华文仿宋" w:hAnsi="华文仿宋" w:hint="eastAsia"/>
          <w:kern w:val="0"/>
          <w:sz w:val="24"/>
        </w:rPr>
        <w:t>同</w:t>
      </w:r>
      <w:r w:rsidRPr="002D7715">
        <w:rPr>
          <w:rFonts w:ascii="华文仿宋" w:eastAsia="华文仿宋" w:hAnsi="华文仿宋" w:hint="eastAsia"/>
          <w:kern w:val="0"/>
          <w:sz w:val="24"/>
        </w:rPr>
        <w:t>为标准方法。</w:t>
      </w:r>
    </w:p>
    <w:p w:rsidR="00CB663F" w:rsidRPr="002D7715" w:rsidRDefault="00CB663F" w:rsidP="00F833C5">
      <w:pPr>
        <w:spacing w:line="360" w:lineRule="auto"/>
        <w:rPr>
          <w:rFonts w:asciiTheme="minorEastAsia" w:eastAsiaTheme="minorEastAsia" w:hAnsiTheme="minorEastAsia"/>
          <w:sz w:val="24"/>
        </w:rPr>
      </w:pPr>
    </w:p>
    <w:p w:rsidR="00CB663F" w:rsidRPr="002D7715" w:rsidRDefault="00BA75C2" w:rsidP="00CB663F">
      <w:pPr>
        <w:spacing w:line="360" w:lineRule="auto"/>
        <w:rPr>
          <w:rFonts w:ascii="宋体" w:hAnsi="宋体"/>
          <w:b/>
          <w:sz w:val="24"/>
        </w:rPr>
      </w:pPr>
      <w:r w:rsidRPr="002D7715">
        <w:rPr>
          <w:rFonts w:ascii="宋体" w:hAnsi="宋体" w:hint="eastAsia"/>
          <w:b/>
          <w:sz w:val="24"/>
        </w:rPr>
        <w:lastRenderedPageBreak/>
        <w:t>7.4</w:t>
      </w:r>
      <w:r w:rsidR="00CB663F" w:rsidRPr="002D7715">
        <w:rPr>
          <w:rFonts w:ascii="宋体" w:hAnsi="宋体" w:hint="eastAsia"/>
          <w:b/>
          <w:sz w:val="24"/>
        </w:rPr>
        <w:t xml:space="preserve"> 检测</w:t>
      </w:r>
      <w:r w:rsidRPr="002D7715">
        <w:rPr>
          <w:rFonts w:ascii="宋体" w:hAnsi="宋体" w:hint="eastAsia"/>
          <w:b/>
          <w:sz w:val="24"/>
        </w:rPr>
        <w:t>和校准</w:t>
      </w:r>
      <w:r w:rsidR="00CB663F" w:rsidRPr="002D7715">
        <w:rPr>
          <w:rFonts w:ascii="宋体" w:hAnsi="宋体" w:hint="eastAsia"/>
          <w:b/>
          <w:sz w:val="24"/>
        </w:rPr>
        <w:t>物品的处置</w:t>
      </w:r>
    </w:p>
    <w:p w:rsidR="00414772" w:rsidRPr="002D7715" w:rsidRDefault="00ED7D00" w:rsidP="00CB663F">
      <w:pPr>
        <w:spacing w:line="360" w:lineRule="auto"/>
        <w:rPr>
          <w:rFonts w:ascii="宋体" w:hAnsi="宋体"/>
          <w:sz w:val="24"/>
        </w:rPr>
      </w:pPr>
      <w:r w:rsidRPr="002D7715">
        <w:rPr>
          <w:rFonts w:ascii="宋体" w:hAnsi="宋体" w:hint="eastAsia"/>
          <w:sz w:val="24"/>
        </w:rPr>
        <w:t>7.4.1</w:t>
      </w:r>
      <w:r w:rsidR="00CB663F" w:rsidRPr="002D7715">
        <w:rPr>
          <w:rFonts w:ascii="宋体" w:hAnsi="宋体" w:hint="eastAsia"/>
          <w:sz w:val="24"/>
        </w:rPr>
        <w:t xml:space="preserve"> 实验室在编制检测样品处置程序时，</w:t>
      </w:r>
      <w:r w:rsidR="00F33EC1" w:rsidRPr="002D7715">
        <w:rPr>
          <w:rFonts w:ascii="宋体" w:hAnsi="宋体" w:hint="eastAsia"/>
          <w:sz w:val="24"/>
        </w:rPr>
        <w:t>可</w:t>
      </w:r>
      <w:r w:rsidR="00CB663F" w:rsidRPr="002D7715">
        <w:rPr>
          <w:rFonts w:ascii="宋体" w:hAnsi="宋体" w:hint="eastAsia"/>
          <w:sz w:val="24"/>
        </w:rPr>
        <w:t>结合方法标准、有关专业规定</w:t>
      </w:r>
      <w:r w:rsidR="00427BF7" w:rsidRPr="002D7715">
        <w:rPr>
          <w:rFonts w:ascii="宋体" w:hAnsi="宋体" w:hint="eastAsia"/>
          <w:sz w:val="24"/>
        </w:rPr>
        <w:t>、</w:t>
      </w:r>
      <w:r w:rsidR="00CB663F" w:rsidRPr="002D7715">
        <w:rPr>
          <w:rFonts w:ascii="宋体" w:hAnsi="宋体" w:hint="eastAsia"/>
          <w:sz w:val="24"/>
        </w:rPr>
        <w:t>作业指导书等文件，对样品的运输、处置、保护、存储、保管和/或清理做出明确规定。</w:t>
      </w:r>
    </w:p>
    <w:p w:rsidR="00CB663F" w:rsidRPr="002D7715" w:rsidRDefault="006A1CA5" w:rsidP="00461076">
      <w:pPr>
        <w:snapToGrid w:val="0"/>
        <w:spacing w:line="276" w:lineRule="auto"/>
        <w:ind w:firstLineChars="200" w:firstLine="480"/>
        <w:rPr>
          <w:rFonts w:ascii="华文仿宋" w:eastAsia="华文仿宋" w:hAnsi="华文仿宋"/>
          <w:sz w:val="24"/>
        </w:rPr>
      </w:pPr>
      <w:r w:rsidRPr="002D7715">
        <w:rPr>
          <w:rFonts w:ascii="华文仿宋" w:eastAsia="华文仿宋" w:hAnsi="华文仿宋" w:hint="eastAsia"/>
          <w:sz w:val="24"/>
        </w:rPr>
        <w:t>注</w:t>
      </w:r>
      <w:r w:rsidR="00FC0B1C" w:rsidRPr="002D7715">
        <w:rPr>
          <w:rFonts w:ascii="华文仿宋" w:eastAsia="华文仿宋" w:hAnsi="华文仿宋" w:hint="eastAsia"/>
          <w:sz w:val="24"/>
        </w:rPr>
        <w:t>：</w:t>
      </w:r>
      <w:r w:rsidR="00F36532" w:rsidRPr="002D7715">
        <w:rPr>
          <w:rFonts w:ascii="华文仿宋" w:eastAsia="华文仿宋" w:hAnsi="华文仿宋" w:hint="eastAsia"/>
          <w:sz w:val="24"/>
        </w:rPr>
        <w:t>岩石样品的采集、加工、前处理和粉碎等</w:t>
      </w:r>
      <w:r w:rsidR="00FC0B1C" w:rsidRPr="002D7715">
        <w:rPr>
          <w:rFonts w:ascii="华文仿宋" w:eastAsia="华文仿宋" w:hAnsi="华文仿宋" w:hint="eastAsia"/>
          <w:sz w:val="24"/>
        </w:rPr>
        <w:t>应该有详细的满足方法标准要求的作业指导书。</w:t>
      </w:r>
    </w:p>
    <w:p w:rsidR="00414772" w:rsidRPr="002D7715" w:rsidRDefault="00ED7D00" w:rsidP="00CB663F">
      <w:pPr>
        <w:spacing w:line="360" w:lineRule="auto"/>
        <w:rPr>
          <w:rFonts w:ascii="宋体" w:hAnsi="宋体"/>
          <w:sz w:val="24"/>
        </w:rPr>
      </w:pPr>
      <w:r w:rsidRPr="002D7715">
        <w:rPr>
          <w:rFonts w:ascii="宋体" w:hAnsi="宋体" w:hint="eastAsia"/>
          <w:sz w:val="24"/>
        </w:rPr>
        <w:t>7.4.</w:t>
      </w:r>
      <w:r w:rsidR="00CB663F" w:rsidRPr="002D7715">
        <w:rPr>
          <w:rFonts w:ascii="宋体" w:hAnsi="宋体" w:hint="eastAsia"/>
          <w:sz w:val="24"/>
        </w:rPr>
        <w:t>2 实验室的</w:t>
      </w:r>
      <w:r w:rsidR="00B164B4" w:rsidRPr="002D7715">
        <w:rPr>
          <w:rFonts w:ascii="宋体" w:hAnsi="宋体" w:hint="eastAsia"/>
          <w:sz w:val="24"/>
        </w:rPr>
        <w:t>样品</w:t>
      </w:r>
      <w:r w:rsidR="00CB663F" w:rsidRPr="002D7715">
        <w:rPr>
          <w:rFonts w:ascii="宋体" w:hAnsi="宋体" w:hint="eastAsia"/>
          <w:sz w:val="24"/>
        </w:rPr>
        <w:t>标识系统设计</w:t>
      </w:r>
      <w:r w:rsidR="009A6AC2" w:rsidRPr="002D7715">
        <w:rPr>
          <w:rFonts w:ascii="宋体" w:hAnsi="宋体" w:hint="eastAsia"/>
          <w:sz w:val="24"/>
        </w:rPr>
        <w:t>建议</w:t>
      </w:r>
      <w:r w:rsidR="00CB663F" w:rsidRPr="002D7715">
        <w:rPr>
          <w:rFonts w:ascii="宋体" w:hAnsi="宋体" w:hint="eastAsia"/>
          <w:sz w:val="24"/>
        </w:rPr>
        <w:t>确保样品实物从</w:t>
      </w:r>
      <w:r w:rsidR="00184E11" w:rsidRPr="002D7715">
        <w:rPr>
          <w:rFonts w:ascii="宋体" w:hAnsi="宋体" w:hint="eastAsia"/>
          <w:sz w:val="24"/>
        </w:rPr>
        <w:t>样品接收</w:t>
      </w:r>
      <w:r w:rsidR="00CB663F" w:rsidRPr="002D7715">
        <w:rPr>
          <w:rFonts w:ascii="宋体" w:hAnsi="宋体" w:hint="eastAsia"/>
          <w:sz w:val="24"/>
        </w:rPr>
        <w:t>开始，到检测结束直至最后销毁（或者退样）的整个流转过程不会发生混淆</w:t>
      </w:r>
      <w:r w:rsidR="00D01A34" w:rsidRPr="002D7715">
        <w:rPr>
          <w:rFonts w:ascii="宋体" w:hAnsi="宋体" w:hint="eastAsia"/>
          <w:sz w:val="24"/>
        </w:rPr>
        <w:t>，</w:t>
      </w:r>
      <w:r w:rsidR="00CB663F" w:rsidRPr="002D7715">
        <w:rPr>
          <w:rFonts w:ascii="宋体" w:hAnsi="宋体" w:hint="eastAsia"/>
          <w:sz w:val="24"/>
        </w:rPr>
        <w:t>尤其是检测有新的产物形成，新的产物又进入下一步检测</w:t>
      </w:r>
      <w:r w:rsidR="00B164B4" w:rsidRPr="002D7715">
        <w:rPr>
          <w:rFonts w:ascii="宋体" w:hAnsi="宋体" w:hint="eastAsia"/>
          <w:sz w:val="24"/>
        </w:rPr>
        <w:t>流程</w:t>
      </w:r>
      <w:r w:rsidR="00CB663F" w:rsidRPr="002D7715">
        <w:rPr>
          <w:rFonts w:ascii="宋体" w:hAnsi="宋体" w:hint="eastAsia"/>
          <w:sz w:val="24"/>
        </w:rPr>
        <w:t>的</w:t>
      </w:r>
      <w:r w:rsidR="00B164B4" w:rsidRPr="002D7715">
        <w:rPr>
          <w:rFonts w:ascii="宋体" w:hAnsi="宋体" w:hint="eastAsia"/>
          <w:sz w:val="24"/>
        </w:rPr>
        <w:t>情况</w:t>
      </w:r>
      <w:r w:rsidR="00CB663F" w:rsidRPr="002D7715">
        <w:rPr>
          <w:rFonts w:ascii="宋体" w:hAnsi="宋体" w:hint="eastAsia"/>
          <w:sz w:val="24"/>
        </w:rPr>
        <w:t>。</w:t>
      </w:r>
    </w:p>
    <w:p w:rsidR="00CB663F" w:rsidRPr="002D7715" w:rsidRDefault="00B164B4" w:rsidP="00461076">
      <w:pPr>
        <w:snapToGrid w:val="0"/>
        <w:spacing w:line="276" w:lineRule="auto"/>
        <w:ind w:firstLineChars="200" w:firstLine="480"/>
        <w:rPr>
          <w:rFonts w:ascii="华文仿宋" w:eastAsia="华文仿宋" w:hAnsi="华文仿宋"/>
          <w:sz w:val="24"/>
        </w:rPr>
      </w:pPr>
      <w:r w:rsidRPr="002D7715">
        <w:rPr>
          <w:rFonts w:ascii="华文仿宋" w:eastAsia="华文仿宋" w:hAnsi="华文仿宋" w:hint="eastAsia"/>
          <w:sz w:val="24"/>
        </w:rPr>
        <w:t>示例</w:t>
      </w:r>
      <w:r w:rsidR="00CB663F" w:rsidRPr="002D7715">
        <w:rPr>
          <w:rFonts w:ascii="华文仿宋" w:eastAsia="华文仿宋" w:hAnsi="华文仿宋" w:hint="eastAsia"/>
          <w:sz w:val="24"/>
        </w:rPr>
        <w:t>：</w:t>
      </w:r>
      <w:r w:rsidR="00427BF7" w:rsidRPr="002D7715">
        <w:rPr>
          <w:rFonts w:ascii="华文仿宋" w:eastAsia="华文仿宋" w:hAnsi="华文仿宋" w:hint="eastAsia"/>
          <w:sz w:val="24"/>
        </w:rPr>
        <w:t>对于</w:t>
      </w:r>
      <w:r w:rsidR="00CB663F" w:rsidRPr="002D7715">
        <w:rPr>
          <w:rFonts w:ascii="华文仿宋" w:eastAsia="华文仿宋" w:hAnsi="华文仿宋" w:hint="eastAsia"/>
          <w:sz w:val="24"/>
        </w:rPr>
        <w:t>岩石或者原油的族组份分析，族组份分析后产生的芳烃、饱和烃等组份在进入下一步的色谱以及生物标志物等项目的分析时</w:t>
      </w:r>
      <w:r w:rsidR="00427BF7" w:rsidRPr="002D7715">
        <w:rPr>
          <w:rFonts w:ascii="华文仿宋" w:eastAsia="华文仿宋" w:hAnsi="华文仿宋" w:hint="eastAsia"/>
          <w:sz w:val="24"/>
        </w:rPr>
        <w:t>，要求其唯一性标识</w:t>
      </w:r>
      <w:r w:rsidR="00CB663F" w:rsidRPr="002D7715">
        <w:rPr>
          <w:rFonts w:ascii="华文仿宋" w:eastAsia="华文仿宋" w:hAnsi="华文仿宋" w:hint="eastAsia"/>
          <w:sz w:val="24"/>
        </w:rPr>
        <w:t>与样品</w:t>
      </w:r>
      <w:r w:rsidR="0054719D" w:rsidRPr="002D7715">
        <w:rPr>
          <w:rFonts w:ascii="华文仿宋" w:eastAsia="华文仿宋" w:hAnsi="华文仿宋" w:hint="eastAsia"/>
          <w:sz w:val="24"/>
        </w:rPr>
        <w:t>接收</w:t>
      </w:r>
      <w:r w:rsidR="00CB663F" w:rsidRPr="002D7715">
        <w:rPr>
          <w:rFonts w:ascii="华文仿宋" w:eastAsia="华文仿宋" w:hAnsi="华文仿宋" w:hint="eastAsia"/>
          <w:sz w:val="24"/>
        </w:rPr>
        <w:t>时保持一致，又要能够体现出</w:t>
      </w:r>
      <w:r w:rsidR="00427BF7" w:rsidRPr="002D7715">
        <w:rPr>
          <w:rFonts w:ascii="华文仿宋" w:eastAsia="华文仿宋" w:hAnsi="华文仿宋" w:hint="eastAsia"/>
          <w:sz w:val="24"/>
        </w:rPr>
        <w:t>当</w:t>
      </w:r>
      <w:r w:rsidR="00CB663F" w:rsidRPr="002D7715">
        <w:rPr>
          <w:rFonts w:ascii="华文仿宋" w:eastAsia="华文仿宋" w:hAnsi="华文仿宋" w:hint="eastAsia"/>
          <w:sz w:val="24"/>
        </w:rPr>
        <w:t>前的检测环节。</w:t>
      </w:r>
    </w:p>
    <w:p w:rsidR="00414772" w:rsidRPr="002D7715" w:rsidRDefault="00B1312E" w:rsidP="00CB663F">
      <w:pPr>
        <w:spacing w:line="360" w:lineRule="auto"/>
        <w:rPr>
          <w:rFonts w:ascii="宋体" w:hAnsi="宋体"/>
          <w:sz w:val="24"/>
        </w:rPr>
      </w:pPr>
      <w:r w:rsidRPr="002D7715">
        <w:rPr>
          <w:rFonts w:ascii="宋体" w:hAnsi="宋体" w:hint="eastAsia"/>
          <w:sz w:val="24"/>
        </w:rPr>
        <w:t>7.4.</w:t>
      </w:r>
      <w:r w:rsidR="00CB663F" w:rsidRPr="002D7715">
        <w:rPr>
          <w:rFonts w:ascii="宋体" w:hAnsi="宋体" w:hint="eastAsia"/>
          <w:sz w:val="24"/>
        </w:rPr>
        <w:t>3  检测样品的接</w:t>
      </w:r>
      <w:r w:rsidRPr="002D7715">
        <w:rPr>
          <w:rFonts w:ascii="宋体" w:hAnsi="宋体" w:hint="eastAsia"/>
          <w:sz w:val="24"/>
        </w:rPr>
        <w:t>收</w:t>
      </w:r>
      <w:r w:rsidR="00CB663F" w:rsidRPr="002D7715">
        <w:rPr>
          <w:rFonts w:ascii="宋体" w:hAnsi="宋体" w:hint="eastAsia"/>
          <w:sz w:val="24"/>
        </w:rPr>
        <w:t>除记录常规的颜色、形状、气味、数量等</w:t>
      </w:r>
      <w:r w:rsidR="00D43270" w:rsidRPr="002D7715">
        <w:rPr>
          <w:rFonts w:ascii="宋体" w:hAnsi="宋体" w:hint="eastAsia"/>
          <w:sz w:val="24"/>
        </w:rPr>
        <w:t>信息</w:t>
      </w:r>
      <w:r w:rsidR="00CB663F" w:rsidRPr="002D7715">
        <w:rPr>
          <w:rFonts w:ascii="宋体" w:hAnsi="宋体" w:hint="eastAsia"/>
          <w:sz w:val="24"/>
        </w:rPr>
        <w:t>之外，</w:t>
      </w:r>
      <w:r w:rsidRPr="002D7715">
        <w:rPr>
          <w:rFonts w:ascii="宋体" w:hAnsi="宋体" w:hint="eastAsia"/>
          <w:sz w:val="24"/>
        </w:rPr>
        <w:t>还</w:t>
      </w:r>
      <w:r w:rsidR="00CB663F" w:rsidRPr="002D7715">
        <w:rPr>
          <w:rFonts w:ascii="宋体" w:hAnsi="宋体" w:hint="eastAsia"/>
          <w:sz w:val="24"/>
        </w:rPr>
        <w:t>应</w:t>
      </w:r>
      <w:r w:rsidR="0004240A" w:rsidRPr="002D7715">
        <w:rPr>
          <w:rFonts w:ascii="宋体" w:hAnsi="宋体" w:hint="eastAsia"/>
          <w:sz w:val="24"/>
        </w:rPr>
        <w:t>确认</w:t>
      </w:r>
      <w:r w:rsidR="00CB663F" w:rsidRPr="002D7715">
        <w:rPr>
          <w:rFonts w:ascii="宋体" w:hAnsi="宋体" w:hint="eastAsia"/>
          <w:sz w:val="24"/>
        </w:rPr>
        <w:t>样品</w:t>
      </w:r>
      <w:r w:rsidR="00C7720A" w:rsidRPr="002D7715">
        <w:rPr>
          <w:rFonts w:ascii="宋体" w:hAnsi="宋体" w:hint="eastAsia"/>
          <w:sz w:val="24"/>
        </w:rPr>
        <w:t>是否满足检测方法标准的要求，是否存在偏离，</w:t>
      </w:r>
      <w:r w:rsidR="00CB663F" w:rsidRPr="002D7715">
        <w:rPr>
          <w:rFonts w:ascii="宋体" w:hAnsi="宋体" w:hint="eastAsia"/>
          <w:sz w:val="24"/>
        </w:rPr>
        <w:t>偏离</w:t>
      </w:r>
      <w:r w:rsidR="00CC1B4A" w:rsidRPr="002D7715">
        <w:rPr>
          <w:rFonts w:ascii="宋体" w:hAnsi="宋体" w:hint="eastAsia"/>
          <w:sz w:val="24"/>
        </w:rPr>
        <w:t>发生</w:t>
      </w:r>
      <w:r w:rsidR="00CB663F" w:rsidRPr="002D7715">
        <w:rPr>
          <w:rFonts w:ascii="宋体" w:hAnsi="宋体" w:hint="eastAsia"/>
          <w:sz w:val="24"/>
        </w:rPr>
        <w:t>后客户要求如何处置并予以确认。</w:t>
      </w:r>
    </w:p>
    <w:p w:rsidR="001D423E" w:rsidRPr="002D7715" w:rsidRDefault="001D423E" w:rsidP="001D423E">
      <w:pPr>
        <w:snapToGrid w:val="0"/>
        <w:spacing w:line="276" w:lineRule="auto"/>
        <w:ind w:firstLineChars="200" w:firstLine="480"/>
        <w:rPr>
          <w:rFonts w:ascii="华文仿宋" w:eastAsia="华文仿宋" w:hAnsi="华文仿宋"/>
          <w:sz w:val="24"/>
        </w:rPr>
      </w:pPr>
      <w:r w:rsidRPr="002D7715">
        <w:rPr>
          <w:rFonts w:ascii="华文仿宋" w:eastAsia="华文仿宋" w:hAnsi="华文仿宋" w:hint="eastAsia"/>
          <w:sz w:val="24"/>
        </w:rPr>
        <w:t>示例1：接收油气田水分析样品时，应观察记录水的颜色、保存水的装置、数量、是否清澈，气味等。如果出现水样变质等不满足方法标准要求情况时，应立即与委托方（客户）沟通，明确处置方式，予以记录确认。</w:t>
      </w:r>
    </w:p>
    <w:p w:rsidR="001D423E" w:rsidRPr="002D7715" w:rsidRDefault="001D423E" w:rsidP="001D423E">
      <w:pPr>
        <w:snapToGrid w:val="0"/>
        <w:spacing w:line="276" w:lineRule="auto"/>
        <w:ind w:firstLineChars="200" w:firstLine="480"/>
        <w:rPr>
          <w:rFonts w:ascii="华文仿宋" w:eastAsia="华文仿宋" w:hAnsi="华文仿宋"/>
          <w:sz w:val="24"/>
        </w:rPr>
      </w:pPr>
      <w:r w:rsidRPr="002D7715">
        <w:rPr>
          <w:rFonts w:ascii="华文仿宋" w:eastAsia="华文仿宋" w:hAnsi="华文仿宋" w:hint="eastAsia"/>
          <w:sz w:val="24"/>
        </w:rPr>
        <w:t>示例2：接收油气藏流体高压物性样品时，应检查样品的数量、井号及标签是否与送样单一致，取样时间、取样深度等资料是否齐全，外观是否有漏油现象等，以判断样品储运过程中是否有漏失。</w:t>
      </w:r>
    </w:p>
    <w:p w:rsidR="00180292" w:rsidRPr="002D7715" w:rsidRDefault="00180292" w:rsidP="00F833C5">
      <w:pPr>
        <w:spacing w:line="360" w:lineRule="auto"/>
        <w:rPr>
          <w:rFonts w:asciiTheme="minorEastAsia" w:eastAsiaTheme="minorEastAsia" w:hAnsiTheme="minorEastAsia"/>
          <w:sz w:val="24"/>
        </w:rPr>
      </w:pPr>
    </w:p>
    <w:p w:rsidR="00F833C5" w:rsidRPr="002D7715" w:rsidRDefault="007F7A24" w:rsidP="00F833C5">
      <w:pPr>
        <w:spacing w:line="360" w:lineRule="auto"/>
        <w:rPr>
          <w:rFonts w:asciiTheme="minorEastAsia" w:eastAsiaTheme="minorEastAsia" w:hAnsiTheme="minorEastAsia" w:cs="仿宋_GB2312"/>
          <w:b/>
          <w:sz w:val="24"/>
        </w:rPr>
      </w:pPr>
      <w:r w:rsidRPr="002D7715">
        <w:rPr>
          <w:rFonts w:asciiTheme="minorEastAsia" w:eastAsiaTheme="minorEastAsia" w:hAnsiTheme="minorEastAsia" w:cs="仿宋_GB2312" w:hint="eastAsia"/>
          <w:b/>
          <w:sz w:val="24"/>
        </w:rPr>
        <w:t>7.7确保结果的有效性</w:t>
      </w:r>
    </w:p>
    <w:p w:rsidR="00B1312E" w:rsidRPr="002D7715" w:rsidRDefault="00B1312E" w:rsidP="003031BB">
      <w:pPr>
        <w:spacing w:line="360" w:lineRule="auto"/>
        <w:rPr>
          <w:rFonts w:asciiTheme="minorEastAsia" w:eastAsiaTheme="minorEastAsia" w:hAnsiTheme="minorEastAsia"/>
          <w:sz w:val="24"/>
        </w:rPr>
      </w:pPr>
      <w:r w:rsidRPr="002D7715">
        <w:rPr>
          <w:rFonts w:eastAsiaTheme="minorEastAsia"/>
          <w:sz w:val="24"/>
        </w:rPr>
        <w:t>7.7.1</w:t>
      </w:r>
      <w:r w:rsidR="007F7A24" w:rsidRPr="002D7715">
        <w:rPr>
          <w:rFonts w:asciiTheme="minorEastAsia" w:eastAsiaTheme="minorEastAsia" w:hAnsiTheme="minorEastAsia" w:cs="·ÂËÎ_GB2312" w:hint="eastAsia"/>
          <w:sz w:val="24"/>
        </w:rPr>
        <w:t>对</w:t>
      </w:r>
      <w:r w:rsidR="00CC1B4A" w:rsidRPr="002D7715">
        <w:rPr>
          <w:rFonts w:asciiTheme="minorEastAsia" w:eastAsiaTheme="minorEastAsia" w:hAnsiTheme="minorEastAsia" w:cs="·ÂËÎ_GB2312" w:hint="eastAsia"/>
          <w:sz w:val="24"/>
        </w:rPr>
        <w:t>质量</w:t>
      </w:r>
      <w:r w:rsidR="007F7A24" w:rsidRPr="002D7715">
        <w:rPr>
          <w:rFonts w:asciiTheme="minorEastAsia" w:eastAsiaTheme="minorEastAsia" w:hAnsiTheme="minorEastAsia" w:cs="·ÂËÎ_GB2312" w:hint="eastAsia"/>
          <w:sz w:val="24"/>
        </w:rPr>
        <w:t>监控</w:t>
      </w:r>
      <w:r w:rsidR="007F7A24" w:rsidRPr="002D7715">
        <w:rPr>
          <w:rFonts w:asciiTheme="minorEastAsia" w:eastAsiaTheme="minorEastAsia" w:hAnsiTheme="minorEastAsia" w:cs="微软雅黑" w:hint="eastAsia"/>
          <w:sz w:val="24"/>
        </w:rPr>
        <w:t>进行策划时，</w:t>
      </w:r>
      <w:r w:rsidR="00F833C5" w:rsidRPr="002D7715">
        <w:rPr>
          <w:rFonts w:asciiTheme="minorEastAsia" w:eastAsiaTheme="minorEastAsia" w:hAnsiTheme="minorEastAsia" w:hint="eastAsia"/>
          <w:sz w:val="24"/>
        </w:rPr>
        <w:t>内部质量控制活动</w:t>
      </w:r>
      <w:r w:rsidR="007F7A24" w:rsidRPr="002D7715">
        <w:rPr>
          <w:rFonts w:asciiTheme="minorEastAsia" w:eastAsiaTheme="minorEastAsia" w:hAnsiTheme="minorEastAsia" w:hint="eastAsia"/>
          <w:sz w:val="24"/>
        </w:rPr>
        <w:t>可结合</w:t>
      </w:r>
      <w:r w:rsidR="00F833C5" w:rsidRPr="002D7715">
        <w:rPr>
          <w:rFonts w:asciiTheme="minorEastAsia" w:eastAsiaTheme="minorEastAsia" w:hAnsiTheme="minorEastAsia" w:hint="eastAsia"/>
          <w:sz w:val="24"/>
        </w:rPr>
        <w:t>专业特点、标准要求、技术风险、人员能力以及工作类型和数量，确定质量控制的具体方式、实施频次（常规或定期）和控制要求。</w:t>
      </w:r>
    </w:p>
    <w:p w:rsidR="003031BB" w:rsidRPr="002D7715" w:rsidRDefault="00B1312E" w:rsidP="003031BB">
      <w:pPr>
        <w:spacing w:line="360" w:lineRule="auto"/>
        <w:rPr>
          <w:rFonts w:asciiTheme="minorEastAsia" w:eastAsiaTheme="minorEastAsia" w:hAnsiTheme="minorEastAsia"/>
          <w:sz w:val="24"/>
        </w:rPr>
      </w:pPr>
      <w:r w:rsidRPr="002D7715">
        <w:rPr>
          <w:rFonts w:asciiTheme="minorEastAsia" w:eastAsiaTheme="minorEastAsia" w:hAnsiTheme="minorEastAsia" w:cs="微软雅黑" w:hint="eastAsia"/>
          <w:sz w:val="24"/>
        </w:rPr>
        <w:t>7.7.2 a）能力验证活动的要求可参考</w:t>
      </w:r>
      <w:r w:rsidR="00862A02" w:rsidRPr="002D7715">
        <w:rPr>
          <w:rFonts w:asciiTheme="minorEastAsia" w:eastAsiaTheme="minorEastAsia" w:hAnsiTheme="minorEastAsia" w:cs="微软雅黑" w:hint="eastAsia"/>
          <w:sz w:val="24"/>
        </w:rPr>
        <w:t>CNAS-RL02</w:t>
      </w:r>
      <w:r w:rsidRPr="002D7715">
        <w:rPr>
          <w:rFonts w:asciiTheme="minorEastAsia" w:eastAsiaTheme="minorEastAsia" w:hAnsiTheme="minorEastAsia" w:cs="微软雅黑" w:hint="eastAsia"/>
          <w:sz w:val="24"/>
        </w:rPr>
        <w:t>《能力验证规则》</w:t>
      </w:r>
      <w:r w:rsidR="00862A02" w:rsidRPr="002D7715">
        <w:rPr>
          <w:rFonts w:asciiTheme="minorEastAsia" w:eastAsiaTheme="minorEastAsia" w:hAnsiTheme="minorEastAsia" w:cs="微软雅黑" w:hint="eastAsia"/>
          <w:sz w:val="24"/>
        </w:rPr>
        <w:t>。</w:t>
      </w:r>
      <w:r w:rsidR="003031BB" w:rsidRPr="002D7715">
        <w:rPr>
          <w:rFonts w:asciiTheme="minorEastAsia" w:eastAsiaTheme="minorEastAsia" w:hAnsiTheme="minorEastAsia" w:hint="eastAsia"/>
          <w:sz w:val="24"/>
        </w:rPr>
        <w:t>在能力验证可获得的前提下，以下情况</w:t>
      </w:r>
      <w:r w:rsidR="009A6AC2" w:rsidRPr="002D7715">
        <w:rPr>
          <w:rFonts w:asciiTheme="minorEastAsia" w:eastAsiaTheme="minorEastAsia" w:hAnsiTheme="minorEastAsia" w:hint="eastAsia"/>
          <w:sz w:val="24"/>
        </w:rPr>
        <w:t>要</w:t>
      </w:r>
      <w:r w:rsidR="003031BB" w:rsidRPr="002D7715">
        <w:rPr>
          <w:rFonts w:asciiTheme="minorEastAsia" w:eastAsiaTheme="minorEastAsia" w:hAnsiTheme="minorEastAsia" w:hint="eastAsia"/>
          <w:sz w:val="24"/>
        </w:rPr>
        <w:t>优先考虑采用能力验证作为外部质量控制方式：</w:t>
      </w:r>
    </w:p>
    <w:p w:rsidR="003031BB" w:rsidRPr="002D7715" w:rsidRDefault="00180292" w:rsidP="003031BB">
      <w:pPr>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——对检测结果的准确性和有效性有显著影响的设备</w:t>
      </w:r>
      <w:r w:rsidR="003031BB" w:rsidRPr="002D7715">
        <w:rPr>
          <w:rFonts w:asciiTheme="minorEastAsia" w:eastAsiaTheme="minorEastAsia" w:hAnsiTheme="minorEastAsia" w:hint="eastAsia"/>
          <w:sz w:val="24"/>
        </w:rPr>
        <w:t>无法获得校准时；</w:t>
      </w:r>
    </w:p>
    <w:p w:rsidR="003031BB" w:rsidRPr="002D7715" w:rsidRDefault="003031BB" w:rsidP="003031BB">
      <w:pPr>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——标准物质无法溯源到SI测量单位或有证标准物质时，或无法对内部标准物质进行有效核查时；</w:t>
      </w:r>
    </w:p>
    <w:p w:rsidR="003031BB" w:rsidRPr="002D7715" w:rsidRDefault="003031BB" w:rsidP="003031BB">
      <w:pPr>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lastRenderedPageBreak/>
        <w:t>——客户关注的关键项目</w:t>
      </w:r>
      <w:r w:rsidR="00835B67" w:rsidRPr="002D7715">
        <w:rPr>
          <w:rFonts w:asciiTheme="minorEastAsia" w:eastAsiaTheme="minorEastAsia" w:hAnsiTheme="minorEastAsia"/>
          <w:sz w:val="24"/>
        </w:rPr>
        <w:t>；</w:t>
      </w:r>
    </w:p>
    <w:p w:rsidR="003031BB" w:rsidRPr="002D7715" w:rsidRDefault="003031BB" w:rsidP="003031BB">
      <w:pPr>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——判定标准中要求的仲裁方法；</w:t>
      </w:r>
    </w:p>
    <w:p w:rsidR="003031BB" w:rsidRPr="002D7715" w:rsidRDefault="003031BB" w:rsidP="004D70F9">
      <w:pPr>
        <w:snapToGrid w:val="0"/>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——其他质量控制方式无法验证测量技术的稳定性时</w:t>
      </w:r>
      <w:r w:rsidR="00EF5272" w:rsidRPr="002D7715">
        <w:rPr>
          <w:rFonts w:asciiTheme="minorEastAsia" w:eastAsiaTheme="minorEastAsia" w:hAnsiTheme="minorEastAsia" w:hint="eastAsia"/>
          <w:sz w:val="24"/>
        </w:rPr>
        <w:t>。</w:t>
      </w:r>
    </w:p>
    <w:p w:rsidR="00305EFC" w:rsidRPr="002D7715" w:rsidRDefault="003255C0" w:rsidP="007D705D">
      <w:pPr>
        <w:snapToGrid w:val="0"/>
        <w:spacing w:line="360" w:lineRule="auto"/>
        <w:ind w:firstLineChars="200" w:firstLine="480"/>
        <w:rPr>
          <w:rFonts w:eastAsiaTheme="minorEastAsia"/>
          <w:sz w:val="24"/>
        </w:rPr>
      </w:pPr>
      <w:r w:rsidRPr="002D7715">
        <w:rPr>
          <w:rFonts w:eastAsiaTheme="minorEastAsia" w:hint="eastAsia"/>
          <w:sz w:val="24"/>
        </w:rPr>
        <w:t>鉴于认可领域的特殊性（如油田化学领域），如果检测项目在石油石化</w:t>
      </w:r>
      <w:r w:rsidR="00305EFC" w:rsidRPr="002D7715">
        <w:rPr>
          <w:rFonts w:eastAsiaTheme="minorEastAsia" w:hint="eastAsia"/>
          <w:sz w:val="24"/>
        </w:rPr>
        <w:t>领域范围内</w:t>
      </w:r>
      <w:r w:rsidR="00AF600E" w:rsidRPr="002D7715">
        <w:rPr>
          <w:rFonts w:eastAsiaTheme="minorEastAsia" w:hint="eastAsia"/>
          <w:sz w:val="24"/>
        </w:rPr>
        <w:t>寻求不到合适的能力验证</w:t>
      </w:r>
      <w:r w:rsidRPr="002D7715">
        <w:rPr>
          <w:rFonts w:eastAsiaTheme="minorEastAsia" w:hint="eastAsia"/>
          <w:sz w:val="24"/>
        </w:rPr>
        <w:t>，</w:t>
      </w:r>
      <w:r w:rsidR="007D705D" w:rsidRPr="002D7715">
        <w:rPr>
          <w:rFonts w:eastAsiaTheme="minorEastAsia" w:hint="eastAsia"/>
          <w:sz w:val="24"/>
        </w:rPr>
        <w:t>实验室可评估该项目的检测方法与其他行业类似方法的相似程度</w:t>
      </w:r>
      <w:r w:rsidR="007D705D" w:rsidRPr="002D7715">
        <w:rPr>
          <w:rFonts w:asciiTheme="minorEastAsia" w:eastAsiaTheme="minorEastAsia" w:hAnsiTheme="minorEastAsia" w:hint="eastAsia"/>
          <w:sz w:val="24"/>
        </w:rPr>
        <w:t>，</w:t>
      </w:r>
      <w:r w:rsidR="007D705D" w:rsidRPr="002D7715">
        <w:rPr>
          <w:rFonts w:asciiTheme="minorEastAsia" w:eastAsiaTheme="minorEastAsia" w:hAnsiTheme="minorEastAsia" w:hint="eastAsia"/>
          <w:bCs/>
          <w:sz w:val="24"/>
        </w:rPr>
        <w:t>适当时，可优先考虑采用其他领域相关的能力验证作为外部质量控制方式之一。</w:t>
      </w:r>
    </w:p>
    <w:p w:rsidR="0061116F" w:rsidRPr="002D7715" w:rsidRDefault="00305EFC" w:rsidP="00C40A87">
      <w:pPr>
        <w:snapToGrid w:val="0"/>
        <w:spacing w:line="276" w:lineRule="auto"/>
        <w:ind w:firstLineChars="200" w:firstLine="480"/>
        <w:rPr>
          <w:rFonts w:ascii="华文仿宋" w:eastAsia="华文仿宋" w:hAnsi="华文仿宋"/>
          <w:sz w:val="24"/>
        </w:rPr>
      </w:pPr>
      <w:r w:rsidRPr="002D7715">
        <w:rPr>
          <w:rFonts w:ascii="华文仿宋" w:eastAsia="华文仿宋" w:hAnsi="华文仿宋" w:hint="eastAsia"/>
          <w:sz w:val="24"/>
        </w:rPr>
        <w:t>示例</w:t>
      </w:r>
      <w:r w:rsidR="0061116F" w:rsidRPr="002D7715">
        <w:rPr>
          <w:rFonts w:ascii="华文仿宋" w:eastAsia="华文仿宋" w:hAnsi="华文仿宋" w:hint="eastAsia"/>
          <w:sz w:val="24"/>
        </w:rPr>
        <w:t>1</w:t>
      </w:r>
      <w:r w:rsidRPr="002D7715">
        <w:rPr>
          <w:rFonts w:ascii="华文仿宋" w:eastAsia="华文仿宋" w:hAnsi="华文仿宋" w:hint="eastAsia"/>
          <w:sz w:val="24"/>
        </w:rPr>
        <w:t>：油井水泥中三氧化二铁和氧化钾等的化学成分检测，可参加建材领域水泥化学成分分析的能力验证。</w:t>
      </w:r>
    </w:p>
    <w:p w:rsidR="003031BB" w:rsidRPr="002D7715" w:rsidRDefault="00B1312E" w:rsidP="003031BB">
      <w:pPr>
        <w:spacing w:line="360" w:lineRule="auto"/>
        <w:rPr>
          <w:rFonts w:asciiTheme="minorEastAsia" w:eastAsiaTheme="minorEastAsia" w:hAnsiTheme="minorEastAsia"/>
          <w:sz w:val="24"/>
        </w:rPr>
      </w:pPr>
      <w:r w:rsidRPr="002D7715">
        <w:rPr>
          <w:rFonts w:eastAsiaTheme="minorEastAsia"/>
          <w:sz w:val="24"/>
        </w:rPr>
        <w:t xml:space="preserve">7.7.2 </w:t>
      </w:r>
      <w:r w:rsidR="00C7511B" w:rsidRPr="002D7715">
        <w:rPr>
          <w:rFonts w:eastAsiaTheme="minorEastAsia"/>
          <w:sz w:val="24"/>
        </w:rPr>
        <w:t>b</w:t>
      </w:r>
      <w:r w:rsidR="00C7511B" w:rsidRPr="002D7715">
        <w:rPr>
          <w:rFonts w:eastAsiaTheme="minorEastAsia" w:hAnsiTheme="minorEastAsia"/>
          <w:sz w:val="24"/>
        </w:rPr>
        <w:t>）</w:t>
      </w:r>
      <w:r w:rsidR="00F833C5" w:rsidRPr="002D7715">
        <w:rPr>
          <w:rFonts w:asciiTheme="minorEastAsia" w:eastAsiaTheme="minorEastAsia" w:hAnsiTheme="minorEastAsia" w:cs="微软雅黑" w:hint="eastAsia"/>
          <w:sz w:val="24"/>
        </w:rPr>
        <w:t>对于无法参加能力验证的检测</w:t>
      </w:r>
      <w:r w:rsidR="00CB77B3" w:rsidRPr="002D7715">
        <w:rPr>
          <w:rFonts w:asciiTheme="minorEastAsia" w:eastAsiaTheme="minorEastAsia" w:hAnsiTheme="minorEastAsia" w:cs="微软雅黑" w:hint="eastAsia"/>
          <w:sz w:val="24"/>
        </w:rPr>
        <w:t>项目</w:t>
      </w:r>
      <w:r w:rsidR="00F833C5" w:rsidRPr="002D7715">
        <w:rPr>
          <w:rFonts w:asciiTheme="minorEastAsia" w:eastAsiaTheme="minorEastAsia" w:hAnsiTheme="minorEastAsia" w:cs="微软雅黑" w:hint="eastAsia"/>
          <w:sz w:val="24"/>
        </w:rPr>
        <w:t>，</w:t>
      </w:r>
      <w:r w:rsidR="003031BB" w:rsidRPr="002D7715">
        <w:rPr>
          <w:rFonts w:asciiTheme="minorEastAsia" w:eastAsiaTheme="minorEastAsia" w:hAnsiTheme="minorEastAsia" w:hint="eastAsia"/>
          <w:bCs/>
          <w:sz w:val="24"/>
        </w:rPr>
        <w:t>实验室</w:t>
      </w:r>
      <w:r w:rsidR="00CD7C5C" w:rsidRPr="002D7715">
        <w:rPr>
          <w:rFonts w:asciiTheme="minorEastAsia" w:eastAsiaTheme="minorEastAsia" w:hAnsiTheme="minorEastAsia" w:hint="eastAsia"/>
          <w:bCs/>
          <w:sz w:val="24"/>
        </w:rPr>
        <w:t>要</w:t>
      </w:r>
      <w:r w:rsidR="003031BB" w:rsidRPr="002D7715">
        <w:rPr>
          <w:rFonts w:asciiTheme="minorEastAsia" w:eastAsiaTheme="minorEastAsia" w:hAnsiTheme="minorEastAsia" w:hint="eastAsia"/>
          <w:bCs/>
          <w:sz w:val="24"/>
        </w:rPr>
        <w:t>在加强内部质量控制的基础上，积极寻找外部比对</w:t>
      </w:r>
      <w:r w:rsidR="003031BB" w:rsidRPr="002D7715">
        <w:rPr>
          <w:rFonts w:asciiTheme="minorEastAsia" w:eastAsiaTheme="minorEastAsia" w:hAnsiTheme="minorEastAsia"/>
          <w:bCs/>
          <w:sz w:val="24"/>
        </w:rPr>
        <w:t>(</w:t>
      </w:r>
      <w:r w:rsidR="003031BB" w:rsidRPr="002D7715">
        <w:rPr>
          <w:rFonts w:asciiTheme="minorEastAsia" w:eastAsiaTheme="minorEastAsia" w:hAnsiTheme="minorEastAsia" w:hint="eastAsia"/>
          <w:bCs/>
          <w:sz w:val="24"/>
        </w:rPr>
        <w:t>至少三家实验室间比对</w:t>
      </w:r>
      <w:r w:rsidR="003031BB" w:rsidRPr="002D7715">
        <w:rPr>
          <w:rFonts w:asciiTheme="minorEastAsia" w:eastAsiaTheme="minorEastAsia" w:hAnsiTheme="minorEastAsia"/>
          <w:bCs/>
          <w:sz w:val="24"/>
        </w:rPr>
        <w:t>)</w:t>
      </w:r>
      <w:r w:rsidR="007F7A24" w:rsidRPr="002D7715">
        <w:rPr>
          <w:rFonts w:asciiTheme="minorEastAsia" w:eastAsiaTheme="minorEastAsia" w:hAnsiTheme="minorEastAsia" w:hint="eastAsia"/>
          <w:bCs/>
          <w:sz w:val="24"/>
        </w:rPr>
        <w:t>，建议</w:t>
      </w:r>
      <w:r w:rsidR="00862A02" w:rsidRPr="002D7715">
        <w:rPr>
          <w:rFonts w:asciiTheme="minorEastAsia" w:eastAsiaTheme="minorEastAsia" w:hAnsiTheme="minorEastAsia"/>
          <w:bCs/>
          <w:sz w:val="24"/>
        </w:rPr>
        <w:t>按照如下</w:t>
      </w:r>
      <w:r w:rsidR="007F7A24" w:rsidRPr="002D7715">
        <w:rPr>
          <w:rFonts w:asciiTheme="minorEastAsia" w:eastAsiaTheme="minorEastAsia" w:hAnsiTheme="minorEastAsia"/>
          <w:bCs/>
          <w:sz w:val="24"/>
        </w:rPr>
        <w:t>顺</w:t>
      </w:r>
      <w:r w:rsidR="003031BB" w:rsidRPr="002D7715">
        <w:rPr>
          <w:rFonts w:asciiTheme="minorEastAsia" w:eastAsiaTheme="minorEastAsia" w:hAnsiTheme="minorEastAsia"/>
          <w:bCs/>
          <w:sz w:val="24"/>
        </w:rPr>
        <w:t>序参加外部比对</w:t>
      </w:r>
      <w:r w:rsidR="003031BB" w:rsidRPr="002D7715">
        <w:rPr>
          <w:rFonts w:asciiTheme="minorEastAsia" w:eastAsiaTheme="minorEastAsia" w:hAnsiTheme="minorEastAsia" w:hint="eastAsia"/>
          <w:bCs/>
          <w:sz w:val="24"/>
        </w:rPr>
        <w:t>：</w:t>
      </w:r>
    </w:p>
    <w:p w:rsidR="003031BB" w:rsidRPr="002D7715" w:rsidRDefault="003031BB" w:rsidP="003031BB">
      <w:pPr>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——行业主管部门或行业协会组织的实验室间比对</w:t>
      </w:r>
      <w:r w:rsidR="00EF5272" w:rsidRPr="002D7715">
        <w:rPr>
          <w:rFonts w:asciiTheme="minorEastAsia" w:eastAsiaTheme="minorEastAsia" w:hAnsiTheme="minorEastAsia" w:hint="eastAsia"/>
          <w:sz w:val="24"/>
        </w:rPr>
        <w:t>；</w:t>
      </w:r>
    </w:p>
    <w:p w:rsidR="003031BB" w:rsidRPr="002D7715" w:rsidRDefault="003031BB" w:rsidP="003031BB">
      <w:pPr>
        <w:spacing w:line="360" w:lineRule="auto"/>
        <w:rPr>
          <w:rFonts w:asciiTheme="minorEastAsia" w:eastAsiaTheme="minorEastAsia" w:hAnsiTheme="minorEastAsia"/>
          <w:sz w:val="24"/>
        </w:rPr>
      </w:pPr>
      <w:r w:rsidRPr="002D7715">
        <w:rPr>
          <w:rFonts w:asciiTheme="minorEastAsia" w:eastAsiaTheme="minorEastAsia" w:hAnsiTheme="minorEastAsia" w:hint="eastAsia"/>
          <w:sz w:val="24"/>
        </w:rPr>
        <w:t>——其他机构组织的实验室间比对</w:t>
      </w:r>
      <w:r w:rsidR="00EF5272" w:rsidRPr="002D7715">
        <w:rPr>
          <w:rFonts w:asciiTheme="minorEastAsia" w:eastAsiaTheme="minorEastAsia" w:hAnsiTheme="minorEastAsia" w:hint="eastAsia"/>
          <w:sz w:val="24"/>
        </w:rPr>
        <w:t>；</w:t>
      </w:r>
    </w:p>
    <w:p w:rsidR="003031BB" w:rsidRPr="002D7715" w:rsidRDefault="003031BB" w:rsidP="00F833C5">
      <w:pPr>
        <w:spacing w:line="360" w:lineRule="auto"/>
        <w:rPr>
          <w:rFonts w:asciiTheme="minorEastAsia" w:eastAsiaTheme="minorEastAsia" w:hAnsiTheme="minorEastAsia" w:cs="微软雅黑"/>
          <w:sz w:val="24"/>
        </w:rPr>
      </w:pPr>
      <w:r w:rsidRPr="002D7715">
        <w:rPr>
          <w:rFonts w:asciiTheme="minorEastAsia" w:eastAsiaTheme="minorEastAsia" w:hAnsiTheme="minorEastAsia" w:hint="eastAsia"/>
          <w:sz w:val="24"/>
        </w:rPr>
        <w:t>——自行组织的实验室间比对</w:t>
      </w:r>
      <w:r w:rsidR="00EF5272" w:rsidRPr="002D7715">
        <w:rPr>
          <w:rFonts w:asciiTheme="minorEastAsia" w:eastAsiaTheme="minorEastAsia" w:hAnsiTheme="minorEastAsia" w:hint="eastAsia"/>
          <w:sz w:val="24"/>
        </w:rPr>
        <w:t>。</w:t>
      </w:r>
    </w:p>
    <w:p w:rsidR="009A3333" w:rsidRPr="002D7715" w:rsidRDefault="009A3333" w:rsidP="00C40A87">
      <w:pPr>
        <w:spacing w:line="360" w:lineRule="auto"/>
        <w:ind w:firstLineChars="200" w:firstLine="480"/>
        <w:rPr>
          <w:rFonts w:ascii="华文仿宋" w:eastAsia="华文仿宋" w:hAnsi="华文仿宋"/>
          <w:sz w:val="24"/>
        </w:rPr>
      </w:pPr>
      <w:r w:rsidRPr="002D7715">
        <w:rPr>
          <w:rFonts w:ascii="华文仿宋" w:eastAsia="华文仿宋" w:hAnsi="华文仿宋" w:hint="eastAsia"/>
          <w:sz w:val="24"/>
        </w:rPr>
        <w:t>注：自行组织</w:t>
      </w:r>
      <w:r w:rsidR="00461076" w:rsidRPr="002D7715">
        <w:rPr>
          <w:rFonts w:ascii="华文仿宋" w:eastAsia="华文仿宋" w:hAnsi="华文仿宋" w:hint="eastAsia"/>
          <w:sz w:val="24"/>
        </w:rPr>
        <w:t>实验室间比对时，应</w:t>
      </w:r>
      <w:r w:rsidRPr="002D7715">
        <w:rPr>
          <w:rFonts w:ascii="华文仿宋" w:eastAsia="华文仿宋" w:hAnsi="华文仿宋" w:hint="eastAsia"/>
          <w:sz w:val="24"/>
        </w:rPr>
        <w:t>优先</w:t>
      </w:r>
      <w:r w:rsidR="00461076" w:rsidRPr="002D7715">
        <w:rPr>
          <w:rFonts w:ascii="华文仿宋" w:eastAsia="华文仿宋" w:hAnsi="华文仿宋" w:hint="eastAsia"/>
          <w:sz w:val="24"/>
        </w:rPr>
        <w:t>考虑</w:t>
      </w:r>
      <w:r w:rsidRPr="002D7715">
        <w:rPr>
          <w:rFonts w:ascii="华文仿宋" w:eastAsia="华文仿宋" w:hAnsi="华文仿宋" w:hint="eastAsia"/>
          <w:sz w:val="24"/>
        </w:rPr>
        <w:t>与</w:t>
      </w:r>
      <w:r w:rsidR="00461076" w:rsidRPr="002D7715">
        <w:rPr>
          <w:rFonts w:ascii="华文仿宋" w:eastAsia="华文仿宋" w:hAnsi="华文仿宋" w:hint="eastAsia"/>
          <w:sz w:val="24"/>
        </w:rPr>
        <w:t>已</w:t>
      </w:r>
      <w:r w:rsidRPr="002D7715">
        <w:rPr>
          <w:rFonts w:ascii="华文仿宋" w:eastAsia="华文仿宋" w:hAnsi="华文仿宋" w:hint="eastAsia"/>
          <w:sz w:val="24"/>
        </w:rPr>
        <w:t>获认可实验室</w:t>
      </w:r>
      <w:r w:rsidR="00461076" w:rsidRPr="002D7715">
        <w:rPr>
          <w:rFonts w:ascii="华文仿宋" w:eastAsia="华文仿宋" w:hAnsi="华文仿宋" w:hint="eastAsia"/>
          <w:sz w:val="24"/>
        </w:rPr>
        <w:t>进行</w:t>
      </w:r>
      <w:r w:rsidRPr="002D7715">
        <w:rPr>
          <w:rFonts w:ascii="华文仿宋" w:eastAsia="华文仿宋" w:hAnsi="华文仿宋" w:hint="eastAsia"/>
          <w:sz w:val="24"/>
        </w:rPr>
        <w:t>比对。</w:t>
      </w:r>
    </w:p>
    <w:p w:rsidR="00F833C5" w:rsidRPr="002D7715" w:rsidRDefault="00F833C5" w:rsidP="00461076">
      <w:pPr>
        <w:spacing w:line="360" w:lineRule="auto"/>
        <w:ind w:firstLineChars="200" w:firstLine="480"/>
        <w:rPr>
          <w:rFonts w:asciiTheme="minorEastAsia" w:eastAsiaTheme="minorEastAsia" w:hAnsiTheme="minorEastAsia"/>
          <w:sz w:val="24"/>
        </w:rPr>
      </w:pPr>
      <w:r w:rsidRPr="002D7715">
        <w:rPr>
          <w:rFonts w:asciiTheme="minorEastAsia" w:eastAsiaTheme="minorEastAsia" w:hAnsiTheme="minorEastAsia"/>
          <w:sz w:val="24"/>
        </w:rPr>
        <w:t>当</w:t>
      </w:r>
      <w:r w:rsidR="00C7511B" w:rsidRPr="002D7715">
        <w:rPr>
          <w:rFonts w:asciiTheme="minorEastAsia" w:eastAsiaTheme="minorEastAsia" w:hAnsiTheme="minorEastAsia" w:hint="eastAsia"/>
          <w:sz w:val="24"/>
        </w:rPr>
        <w:t>寻求不到合适的</w:t>
      </w:r>
      <w:r w:rsidR="007F7A24" w:rsidRPr="002D7715">
        <w:rPr>
          <w:rFonts w:asciiTheme="minorEastAsia" w:eastAsiaTheme="minorEastAsia" w:hAnsiTheme="minorEastAsia"/>
          <w:sz w:val="24"/>
        </w:rPr>
        <w:t>实验室间比对时，可</w:t>
      </w:r>
      <w:r w:rsidRPr="002D7715">
        <w:rPr>
          <w:rFonts w:asciiTheme="minorEastAsia" w:eastAsiaTheme="minorEastAsia" w:hAnsiTheme="minorEastAsia"/>
          <w:sz w:val="24"/>
        </w:rPr>
        <w:t>采取其他方案并提供客观证据确定</w:t>
      </w:r>
      <w:r w:rsidR="00DC436B" w:rsidRPr="002D7715">
        <w:rPr>
          <w:rFonts w:asciiTheme="minorEastAsia" w:eastAsiaTheme="minorEastAsia" w:hAnsiTheme="minorEastAsia" w:hint="eastAsia"/>
          <w:sz w:val="24"/>
        </w:rPr>
        <w:t>测量</w:t>
      </w:r>
      <w:r w:rsidRPr="002D7715">
        <w:rPr>
          <w:rFonts w:asciiTheme="minorEastAsia" w:eastAsiaTheme="minorEastAsia" w:hAnsiTheme="minorEastAsia"/>
          <w:sz w:val="24"/>
        </w:rPr>
        <w:t xml:space="preserve">结果的可接受性。这些方案应尽可能使用适宜的物质。适宜物质可包括： </w:t>
      </w:r>
    </w:p>
    <w:p w:rsidR="00F833C5" w:rsidRPr="002D7715" w:rsidRDefault="00F833C5" w:rsidP="00F833C5">
      <w:pPr>
        <w:pStyle w:val="Default"/>
        <w:spacing w:line="360" w:lineRule="auto"/>
        <w:ind w:firstLineChars="200" w:firstLine="480"/>
        <w:rPr>
          <w:rFonts w:asciiTheme="minorEastAsia" w:eastAsiaTheme="minorEastAsia" w:hAnsiTheme="minorEastAsia"/>
          <w:color w:val="auto"/>
        </w:rPr>
      </w:pPr>
      <w:r w:rsidRPr="002D7715">
        <w:rPr>
          <w:rFonts w:asciiTheme="minorEastAsia" w:eastAsiaTheme="minorEastAsia" w:hAnsiTheme="minorEastAsia"/>
          <w:color w:val="auto"/>
        </w:rPr>
        <w:t>—</w:t>
      </w:r>
      <w:r w:rsidRPr="002D7715">
        <w:rPr>
          <w:rFonts w:asciiTheme="minorEastAsia" w:eastAsiaTheme="minorEastAsia" w:hAnsiTheme="minorEastAsia" w:hint="eastAsia"/>
          <w:color w:val="auto"/>
        </w:rPr>
        <w:t>有证标准物质</w:t>
      </w:r>
      <w:r w:rsidRPr="002D7715">
        <w:rPr>
          <w:rFonts w:asciiTheme="minorEastAsia" w:eastAsiaTheme="minorEastAsia" w:hAnsiTheme="minorEastAsia"/>
          <w:color w:val="auto"/>
        </w:rPr>
        <w:t>/</w:t>
      </w:r>
      <w:r w:rsidRPr="002D7715">
        <w:rPr>
          <w:rFonts w:asciiTheme="minorEastAsia" w:eastAsiaTheme="minorEastAsia" w:hAnsiTheme="minorEastAsia" w:hint="eastAsia"/>
          <w:color w:val="auto"/>
        </w:rPr>
        <w:t>标准样品；</w:t>
      </w:r>
    </w:p>
    <w:p w:rsidR="00F833C5" w:rsidRPr="002D7715" w:rsidRDefault="00F833C5" w:rsidP="00F833C5">
      <w:pPr>
        <w:pStyle w:val="Default"/>
        <w:spacing w:line="360" w:lineRule="auto"/>
        <w:ind w:firstLineChars="200" w:firstLine="480"/>
        <w:rPr>
          <w:rFonts w:asciiTheme="minorEastAsia" w:eastAsiaTheme="minorEastAsia" w:hAnsiTheme="minorEastAsia"/>
          <w:color w:val="auto"/>
        </w:rPr>
      </w:pPr>
      <w:r w:rsidRPr="002D7715">
        <w:rPr>
          <w:rFonts w:asciiTheme="minorEastAsia" w:eastAsiaTheme="minorEastAsia" w:hAnsiTheme="minorEastAsia"/>
          <w:color w:val="auto"/>
        </w:rPr>
        <w:t>—</w:t>
      </w:r>
      <w:r w:rsidRPr="002D7715">
        <w:rPr>
          <w:rFonts w:asciiTheme="minorEastAsia" w:eastAsiaTheme="minorEastAsia" w:hAnsiTheme="minorEastAsia" w:hint="eastAsia"/>
          <w:color w:val="auto"/>
        </w:rPr>
        <w:t>以前检验过的样品；</w:t>
      </w:r>
    </w:p>
    <w:p w:rsidR="00F833C5" w:rsidRPr="002D7715" w:rsidRDefault="00F833C5" w:rsidP="00F833C5">
      <w:pPr>
        <w:pStyle w:val="Default"/>
        <w:spacing w:line="360" w:lineRule="auto"/>
        <w:ind w:firstLineChars="200" w:firstLine="480"/>
        <w:rPr>
          <w:rFonts w:asciiTheme="minorEastAsia" w:eastAsiaTheme="minorEastAsia" w:hAnsiTheme="minorEastAsia"/>
          <w:color w:val="auto"/>
        </w:rPr>
      </w:pPr>
      <w:r w:rsidRPr="002D7715">
        <w:rPr>
          <w:rFonts w:asciiTheme="minorEastAsia" w:eastAsiaTheme="minorEastAsia" w:hAnsiTheme="minorEastAsia"/>
          <w:color w:val="auto"/>
        </w:rPr>
        <w:t>—</w:t>
      </w:r>
      <w:r w:rsidRPr="002D7715">
        <w:rPr>
          <w:rFonts w:asciiTheme="minorEastAsia" w:eastAsiaTheme="minorEastAsia" w:hAnsiTheme="minorEastAsia" w:hint="eastAsia"/>
          <w:color w:val="auto"/>
        </w:rPr>
        <w:t>行业公认的</w:t>
      </w:r>
      <w:r w:rsidRPr="002D7715">
        <w:rPr>
          <w:rFonts w:asciiTheme="minorEastAsia" w:eastAsiaTheme="minorEastAsia" w:hAnsiTheme="minorEastAsia" w:cs="微软雅黑" w:hint="eastAsia"/>
          <w:color w:val="auto"/>
        </w:rPr>
        <w:t>知名专业技术组织（机构）的标准</w:t>
      </w:r>
      <w:r w:rsidRPr="002D7715">
        <w:rPr>
          <w:rFonts w:asciiTheme="minorEastAsia" w:eastAsiaTheme="minorEastAsia" w:hAnsiTheme="minorEastAsia" w:hint="eastAsia"/>
          <w:color w:val="auto"/>
        </w:rPr>
        <w:t>物质；</w:t>
      </w:r>
    </w:p>
    <w:p w:rsidR="00BC5C96" w:rsidRPr="002D7715" w:rsidRDefault="00F833C5" w:rsidP="00A07794">
      <w:pPr>
        <w:pStyle w:val="Default"/>
        <w:spacing w:line="360" w:lineRule="auto"/>
        <w:ind w:firstLineChars="200" w:firstLine="480"/>
        <w:rPr>
          <w:rFonts w:asciiTheme="minorEastAsia" w:eastAsiaTheme="minorEastAsia" w:hAnsiTheme="minorEastAsia"/>
          <w:color w:val="auto"/>
        </w:rPr>
      </w:pPr>
      <w:r w:rsidRPr="002D7715">
        <w:rPr>
          <w:rFonts w:asciiTheme="minorEastAsia" w:eastAsiaTheme="minorEastAsia" w:hAnsiTheme="minorEastAsia"/>
          <w:color w:val="auto"/>
        </w:rPr>
        <w:t>—</w:t>
      </w:r>
      <w:r w:rsidR="00A07794" w:rsidRPr="002D7715">
        <w:rPr>
          <w:rFonts w:asciiTheme="minorEastAsia" w:eastAsiaTheme="minorEastAsia" w:hAnsiTheme="minorEastAsia" w:hint="eastAsia"/>
          <w:color w:val="auto"/>
        </w:rPr>
        <w:t>与其他实验室的交换样品。</w:t>
      </w:r>
      <w:r w:rsidR="00BC5C96" w:rsidRPr="002D7715">
        <w:rPr>
          <w:rFonts w:asciiTheme="minorEastAsia" w:eastAsiaTheme="minorEastAsia" w:hAnsiTheme="minorEastAsia"/>
          <w:color w:val="auto"/>
        </w:rPr>
        <w:br w:type="page"/>
      </w:r>
    </w:p>
    <w:p w:rsidR="00F833C5" w:rsidRPr="002D7715" w:rsidRDefault="00064821" w:rsidP="00F833C5">
      <w:pPr>
        <w:spacing w:line="360" w:lineRule="auto"/>
        <w:rPr>
          <w:rFonts w:asciiTheme="minorEastAsia" w:eastAsiaTheme="minorEastAsia" w:hAnsiTheme="minorEastAsia"/>
          <w:sz w:val="24"/>
        </w:rPr>
      </w:pPr>
      <w:r w:rsidRPr="002D7715">
        <w:rPr>
          <w:rFonts w:asciiTheme="minorEastAsia" w:eastAsiaTheme="minorEastAsia" w:hAnsiTheme="minorEastAsia" w:hint="eastAsia"/>
          <w:b/>
          <w:sz w:val="24"/>
        </w:rPr>
        <w:lastRenderedPageBreak/>
        <w:t>附录</w:t>
      </w:r>
      <w:r w:rsidR="004D7B4D" w:rsidRPr="002D7715">
        <w:rPr>
          <w:rFonts w:asciiTheme="minorEastAsia" w:eastAsiaTheme="minorEastAsia" w:hAnsiTheme="minorEastAsia" w:hint="eastAsia"/>
          <w:b/>
          <w:bCs/>
          <w:sz w:val="28"/>
          <w:szCs w:val="28"/>
        </w:rPr>
        <w:t>A</w:t>
      </w:r>
    </w:p>
    <w:p w:rsidR="00F833C5" w:rsidRPr="002D7715" w:rsidRDefault="00D43270" w:rsidP="00F833C5">
      <w:pPr>
        <w:spacing w:line="360" w:lineRule="auto"/>
        <w:jc w:val="center"/>
        <w:rPr>
          <w:rFonts w:asciiTheme="minorEastAsia" w:eastAsiaTheme="minorEastAsia" w:hAnsiTheme="minorEastAsia"/>
          <w:b/>
          <w:bCs/>
          <w:sz w:val="28"/>
          <w:szCs w:val="28"/>
        </w:rPr>
      </w:pPr>
      <w:r w:rsidRPr="002D7715">
        <w:rPr>
          <w:rFonts w:asciiTheme="minorEastAsia" w:eastAsiaTheme="minorEastAsia" w:hAnsiTheme="minorEastAsia" w:hint="eastAsia"/>
          <w:b/>
          <w:bCs/>
          <w:sz w:val="28"/>
          <w:szCs w:val="28"/>
        </w:rPr>
        <w:t xml:space="preserve"> </w:t>
      </w:r>
      <w:r w:rsidR="006F547E" w:rsidRPr="002D7715">
        <w:rPr>
          <w:rFonts w:asciiTheme="minorEastAsia" w:eastAsiaTheme="minorEastAsia" w:hAnsiTheme="minorEastAsia"/>
          <w:b/>
          <w:bCs/>
          <w:sz w:val="28"/>
          <w:szCs w:val="28"/>
        </w:rPr>
        <w:t>与标准方法规定不一致情况</w:t>
      </w:r>
      <w:r w:rsidR="006F547E" w:rsidRPr="002D7715">
        <w:rPr>
          <w:rFonts w:asciiTheme="minorEastAsia" w:eastAsiaTheme="minorEastAsia" w:hAnsiTheme="minorEastAsia" w:hint="eastAsia"/>
          <w:b/>
          <w:bCs/>
          <w:sz w:val="28"/>
          <w:szCs w:val="28"/>
        </w:rPr>
        <w:t>的</w:t>
      </w:r>
      <w:r w:rsidR="00BC5C96" w:rsidRPr="002D7715">
        <w:rPr>
          <w:rFonts w:asciiTheme="minorEastAsia" w:eastAsiaTheme="minorEastAsia" w:hAnsiTheme="minorEastAsia" w:hint="eastAsia"/>
          <w:b/>
          <w:bCs/>
          <w:sz w:val="28"/>
          <w:szCs w:val="28"/>
        </w:rPr>
        <w:t>识别及</w:t>
      </w:r>
      <w:r w:rsidR="00D41537" w:rsidRPr="002D7715">
        <w:rPr>
          <w:rFonts w:asciiTheme="minorEastAsia" w:eastAsiaTheme="minorEastAsia" w:hAnsiTheme="minorEastAsia" w:hint="eastAsia"/>
          <w:b/>
          <w:bCs/>
          <w:sz w:val="28"/>
          <w:szCs w:val="28"/>
        </w:rPr>
        <w:t>示例</w:t>
      </w:r>
    </w:p>
    <w:p w:rsidR="00536822" w:rsidRPr="002D7715" w:rsidRDefault="00536822" w:rsidP="007F7A24">
      <w:pPr>
        <w:spacing w:line="360" w:lineRule="auto"/>
        <w:jc w:val="left"/>
        <w:rPr>
          <w:rFonts w:asciiTheme="minorEastAsia" w:eastAsiaTheme="minorEastAsia" w:hAnsiTheme="minorEastAsia"/>
          <w:b/>
          <w:bCs/>
          <w:sz w:val="24"/>
        </w:rPr>
      </w:pPr>
      <w:r w:rsidRPr="002D7715">
        <w:rPr>
          <w:rFonts w:asciiTheme="minorEastAsia" w:eastAsiaTheme="minorEastAsia" w:hAnsiTheme="minorEastAsia" w:hint="eastAsia"/>
          <w:b/>
          <w:bCs/>
          <w:sz w:val="24"/>
        </w:rPr>
        <w:t>一、非标</w:t>
      </w:r>
      <w:r w:rsidR="00B467E9" w:rsidRPr="002D7715">
        <w:rPr>
          <w:rFonts w:asciiTheme="minorEastAsia" w:eastAsiaTheme="minorEastAsia" w:hAnsiTheme="minorEastAsia" w:hint="eastAsia"/>
          <w:b/>
          <w:bCs/>
          <w:sz w:val="24"/>
        </w:rPr>
        <w:t>准</w:t>
      </w:r>
      <w:r w:rsidRPr="002D7715">
        <w:rPr>
          <w:rFonts w:asciiTheme="minorEastAsia" w:eastAsiaTheme="minorEastAsia" w:hAnsiTheme="minorEastAsia" w:hint="eastAsia"/>
          <w:b/>
          <w:bCs/>
          <w:sz w:val="24"/>
        </w:rPr>
        <w:t>方法、方法的改进、方法的偏离三者区别</w:t>
      </w:r>
    </w:p>
    <w:p w:rsidR="00536822" w:rsidRPr="002D7715" w:rsidRDefault="00536822" w:rsidP="006A1CA5">
      <w:pPr>
        <w:spacing w:line="360" w:lineRule="auto"/>
        <w:ind w:firstLineChars="200" w:firstLine="480"/>
        <w:jc w:val="left"/>
        <w:rPr>
          <w:rFonts w:asciiTheme="minorEastAsia" w:eastAsiaTheme="minorEastAsia" w:hAnsiTheme="minorEastAsia"/>
          <w:bCs/>
          <w:sz w:val="24"/>
        </w:rPr>
      </w:pPr>
      <w:r w:rsidRPr="002D7715">
        <w:rPr>
          <w:rFonts w:asciiTheme="minorEastAsia" w:eastAsiaTheme="minorEastAsia" w:hAnsiTheme="minorEastAsia" w:hint="eastAsia"/>
          <w:bCs/>
          <w:sz w:val="24"/>
        </w:rPr>
        <w:t>非标准方法：</w:t>
      </w:r>
      <w:r w:rsidR="007866EA" w:rsidRPr="002D7715">
        <w:rPr>
          <w:rFonts w:asciiTheme="minorEastAsia" w:eastAsiaTheme="minorEastAsia" w:hAnsiTheme="minorEastAsia" w:hint="eastAsia"/>
          <w:bCs/>
          <w:sz w:val="24"/>
        </w:rPr>
        <w:t>指</w:t>
      </w:r>
      <w:r w:rsidR="00EF6011" w:rsidRPr="002D7715">
        <w:rPr>
          <w:rFonts w:asciiTheme="minorEastAsia" w:eastAsiaTheme="minorEastAsia" w:hAnsiTheme="minorEastAsia" w:hint="eastAsia"/>
          <w:bCs/>
          <w:sz w:val="24"/>
        </w:rPr>
        <w:t>国际标准、区域标准或国家标准发布的方法</w:t>
      </w:r>
      <w:r w:rsidRPr="002D7715">
        <w:rPr>
          <w:rFonts w:asciiTheme="minorEastAsia" w:eastAsiaTheme="minorEastAsia" w:hAnsiTheme="minorEastAsia" w:hint="eastAsia"/>
          <w:bCs/>
          <w:sz w:val="24"/>
        </w:rPr>
        <w:t>以外的</w:t>
      </w:r>
      <w:r w:rsidR="005E366A" w:rsidRPr="002D7715">
        <w:rPr>
          <w:rFonts w:asciiTheme="minorEastAsia" w:eastAsiaTheme="minorEastAsia" w:hAnsiTheme="minorEastAsia" w:hint="eastAsia"/>
          <w:bCs/>
          <w:sz w:val="24"/>
        </w:rPr>
        <w:t>检测</w:t>
      </w:r>
      <w:r w:rsidRPr="002D7715">
        <w:rPr>
          <w:rFonts w:asciiTheme="minorEastAsia" w:eastAsiaTheme="minorEastAsia" w:hAnsiTheme="minorEastAsia" w:hint="eastAsia"/>
          <w:bCs/>
          <w:sz w:val="24"/>
        </w:rPr>
        <w:t>方法，</w:t>
      </w:r>
      <w:r w:rsidR="003646CA" w:rsidRPr="002D7715">
        <w:rPr>
          <w:rFonts w:asciiTheme="minorEastAsia" w:eastAsiaTheme="minorEastAsia" w:hAnsiTheme="minorEastAsia" w:hint="eastAsia"/>
          <w:bCs/>
          <w:sz w:val="24"/>
        </w:rPr>
        <w:t>一般</w:t>
      </w:r>
      <w:r w:rsidRPr="002D7715">
        <w:rPr>
          <w:rFonts w:asciiTheme="minorEastAsia" w:eastAsiaTheme="minorEastAsia" w:hAnsiTheme="minorEastAsia" w:hint="eastAsia"/>
          <w:bCs/>
          <w:sz w:val="24"/>
        </w:rPr>
        <w:t>包括</w:t>
      </w:r>
      <w:r w:rsidR="005E366A" w:rsidRPr="002D7715">
        <w:rPr>
          <w:rFonts w:asciiTheme="minorEastAsia" w:eastAsiaTheme="minorEastAsia" w:hAnsiTheme="minorEastAsia" w:hint="eastAsia"/>
          <w:bCs/>
          <w:sz w:val="24"/>
        </w:rPr>
        <w:t>仪器制造商</w:t>
      </w:r>
      <w:r w:rsidRPr="002D7715">
        <w:rPr>
          <w:rFonts w:asciiTheme="minorEastAsia" w:eastAsiaTheme="minorEastAsia" w:hAnsiTheme="minorEastAsia" w:hint="eastAsia"/>
          <w:bCs/>
          <w:sz w:val="24"/>
        </w:rPr>
        <w:t>制定的方法</w:t>
      </w:r>
      <w:r w:rsidR="005E366A" w:rsidRPr="002D7715">
        <w:rPr>
          <w:rFonts w:asciiTheme="minorEastAsia" w:eastAsiaTheme="minorEastAsia" w:hAnsiTheme="minorEastAsia" w:hint="eastAsia"/>
          <w:bCs/>
          <w:sz w:val="24"/>
        </w:rPr>
        <w:t>、</w:t>
      </w:r>
      <w:r w:rsidR="00EF6011" w:rsidRPr="002D7715">
        <w:rPr>
          <w:rFonts w:ascii="Arial" w:hAnsi="Arial" w:cs="Arial" w:hint="eastAsia"/>
          <w:sz w:val="24"/>
        </w:rPr>
        <w:t>知名技术组织或有关科技书籍或期刊中公布的方法以及</w:t>
      </w:r>
      <w:r w:rsidR="00EF6011" w:rsidRPr="002D7715">
        <w:rPr>
          <w:rFonts w:asciiTheme="minorEastAsia" w:eastAsiaTheme="minorEastAsia" w:hAnsiTheme="minorEastAsia" w:hint="eastAsia"/>
          <w:bCs/>
          <w:sz w:val="24"/>
        </w:rPr>
        <w:t>实验室开发或修改的方法</w:t>
      </w:r>
      <w:r w:rsidRPr="002D7715">
        <w:rPr>
          <w:rFonts w:asciiTheme="minorEastAsia" w:eastAsiaTheme="minorEastAsia" w:hAnsiTheme="minorEastAsia" w:hint="eastAsia"/>
          <w:bCs/>
          <w:sz w:val="24"/>
        </w:rPr>
        <w:t>。</w:t>
      </w:r>
    </w:p>
    <w:p w:rsidR="006A1CA5" w:rsidRPr="002D7715" w:rsidRDefault="007F7A24" w:rsidP="006A1CA5">
      <w:pPr>
        <w:spacing w:line="360" w:lineRule="auto"/>
        <w:ind w:firstLineChars="200" w:firstLine="480"/>
        <w:jc w:val="left"/>
        <w:rPr>
          <w:rFonts w:asciiTheme="minorEastAsia" w:eastAsiaTheme="minorEastAsia" w:hAnsiTheme="minorEastAsia"/>
          <w:bCs/>
          <w:sz w:val="24"/>
        </w:rPr>
      </w:pPr>
      <w:r w:rsidRPr="002D7715">
        <w:rPr>
          <w:rFonts w:asciiTheme="minorEastAsia" w:eastAsiaTheme="minorEastAsia" w:hAnsiTheme="minorEastAsia" w:hint="eastAsia"/>
          <w:bCs/>
          <w:sz w:val="24"/>
        </w:rPr>
        <w:t>方法</w:t>
      </w:r>
      <w:r w:rsidR="00536822" w:rsidRPr="002D7715">
        <w:rPr>
          <w:rFonts w:asciiTheme="minorEastAsia" w:eastAsiaTheme="minorEastAsia" w:hAnsiTheme="minorEastAsia" w:hint="eastAsia"/>
          <w:bCs/>
          <w:sz w:val="24"/>
        </w:rPr>
        <w:t>的</w:t>
      </w:r>
      <w:r w:rsidRPr="002D7715">
        <w:rPr>
          <w:rFonts w:asciiTheme="minorEastAsia" w:eastAsiaTheme="minorEastAsia" w:hAnsiTheme="minorEastAsia" w:hint="eastAsia"/>
          <w:bCs/>
          <w:sz w:val="24"/>
        </w:rPr>
        <w:t>改进：</w:t>
      </w:r>
      <w:r w:rsidR="007866EA" w:rsidRPr="002D7715">
        <w:rPr>
          <w:rFonts w:asciiTheme="minorEastAsia" w:eastAsiaTheme="minorEastAsia" w:hAnsiTheme="minorEastAsia" w:hint="eastAsia"/>
          <w:bCs/>
          <w:sz w:val="24"/>
        </w:rPr>
        <w:t>指</w:t>
      </w:r>
      <w:r w:rsidR="00536822" w:rsidRPr="002D7715">
        <w:rPr>
          <w:rFonts w:asciiTheme="minorEastAsia" w:eastAsiaTheme="minorEastAsia" w:hAnsiTheme="minorEastAsia" w:hint="eastAsia"/>
          <w:bCs/>
          <w:sz w:val="24"/>
        </w:rPr>
        <w:t>对标准方法规定的</w:t>
      </w:r>
      <w:r w:rsidR="00EE4372" w:rsidRPr="002D7715">
        <w:rPr>
          <w:rFonts w:asciiTheme="minorEastAsia" w:eastAsiaTheme="minorEastAsia" w:hAnsiTheme="minorEastAsia" w:hint="eastAsia"/>
          <w:bCs/>
          <w:sz w:val="24"/>
        </w:rPr>
        <w:t>仪器</w:t>
      </w:r>
      <w:r w:rsidR="003646CA" w:rsidRPr="002D7715">
        <w:rPr>
          <w:rFonts w:asciiTheme="minorEastAsia" w:eastAsiaTheme="minorEastAsia" w:hAnsiTheme="minorEastAsia" w:hint="eastAsia"/>
          <w:bCs/>
          <w:sz w:val="24"/>
        </w:rPr>
        <w:t>配置</w:t>
      </w:r>
      <w:r w:rsidR="00536822" w:rsidRPr="002D7715">
        <w:rPr>
          <w:rFonts w:asciiTheme="minorEastAsia" w:eastAsiaTheme="minorEastAsia" w:hAnsiTheme="minorEastAsia" w:hint="eastAsia"/>
          <w:bCs/>
          <w:sz w:val="24"/>
        </w:rPr>
        <w:t>、</w:t>
      </w:r>
      <w:r w:rsidR="00A0560A" w:rsidRPr="002D7715">
        <w:rPr>
          <w:rFonts w:asciiTheme="minorEastAsia" w:eastAsiaTheme="minorEastAsia" w:hAnsiTheme="minorEastAsia" w:hint="eastAsia"/>
          <w:bCs/>
          <w:sz w:val="24"/>
        </w:rPr>
        <w:t>操作步骤</w:t>
      </w:r>
      <w:r w:rsidR="00536822" w:rsidRPr="002D7715">
        <w:rPr>
          <w:rFonts w:asciiTheme="minorEastAsia" w:eastAsiaTheme="minorEastAsia" w:hAnsiTheme="minorEastAsia" w:hint="eastAsia"/>
          <w:bCs/>
          <w:sz w:val="24"/>
        </w:rPr>
        <w:t>等</w:t>
      </w:r>
      <w:r w:rsidR="00A0560A" w:rsidRPr="002D7715">
        <w:rPr>
          <w:rFonts w:asciiTheme="minorEastAsia" w:eastAsiaTheme="minorEastAsia" w:hAnsiTheme="minorEastAsia" w:hint="eastAsia"/>
          <w:bCs/>
          <w:sz w:val="24"/>
        </w:rPr>
        <w:t>的改进，比如使用更先进的</w:t>
      </w:r>
      <w:r w:rsidR="003646CA" w:rsidRPr="002D7715">
        <w:rPr>
          <w:rFonts w:asciiTheme="minorEastAsia" w:eastAsiaTheme="minorEastAsia" w:hAnsiTheme="minorEastAsia" w:hint="eastAsia"/>
          <w:bCs/>
          <w:sz w:val="24"/>
        </w:rPr>
        <w:t>仪器设备，</w:t>
      </w:r>
      <w:r w:rsidR="00A0560A" w:rsidRPr="002D7715">
        <w:rPr>
          <w:rFonts w:asciiTheme="minorEastAsia" w:eastAsiaTheme="minorEastAsia" w:hAnsiTheme="minorEastAsia" w:hint="eastAsia"/>
          <w:bCs/>
          <w:sz w:val="24"/>
        </w:rPr>
        <w:t>采用与标准方法不同的试样前处理方法</w:t>
      </w:r>
      <w:r w:rsidR="003646CA" w:rsidRPr="002D7715">
        <w:rPr>
          <w:rFonts w:asciiTheme="minorEastAsia" w:eastAsiaTheme="minorEastAsia" w:hAnsiTheme="minorEastAsia" w:hint="eastAsia"/>
          <w:bCs/>
          <w:sz w:val="24"/>
        </w:rPr>
        <w:t>等</w:t>
      </w:r>
      <w:r w:rsidR="00536822" w:rsidRPr="002D7715">
        <w:rPr>
          <w:rFonts w:asciiTheme="minorEastAsia" w:eastAsiaTheme="minorEastAsia" w:hAnsiTheme="minorEastAsia" w:hint="eastAsia"/>
          <w:bCs/>
          <w:sz w:val="24"/>
        </w:rPr>
        <w:t>。</w:t>
      </w:r>
    </w:p>
    <w:p w:rsidR="007F7A24" w:rsidRPr="002D7715" w:rsidRDefault="006A1CA5" w:rsidP="006A1CA5">
      <w:pPr>
        <w:spacing w:line="360" w:lineRule="auto"/>
        <w:ind w:firstLineChars="200" w:firstLine="480"/>
        <w:jc w:val="left"/>
        <w:rPr>
          <w:rFonts w:ascii="华文仿宋" w:eastAsia="华文仿宋" w:hAnsi="华文仿宋"/>
          <w:bCs/>
          <w:sz w:val="24"/>
        </w:rPr>
      </w:pPr>
      <w:r w:rsidRPr="002D7715">
        <w:rPr>
          <w:rFonts w:ascii="华文仿宋" w:eastAsia="华文仿宋" w:hAnsi="华文仿宋" w:hint="eastAsia"/>
          <w:bCs/>
          <w:sz w:val="24"/>
        </w:rPr>
        <w:t>注：改进的方法也属于非标准方法，</w:t>
      </w:r>
      <w:r w:rsidR="007866EA" w:rsidRPr="002D7715">
        <w:rPr>
          <w:rFonts w:ascii="华文仿宋" w:eastAsia="华文仿宋" w:hAnsi="华文仿宋" w:hint="eastAsia"/>
          <w:bCs/>
          <w:sz w:val="24"/>
        </w:rPr>
        <w:t>需要进行方法确认。</w:t>
      </w:r>
    </w:p>
    <w:p w:rsidR="00B97E2E" w:rsidRPr="002D7715" w:rsidRDefault="00B97E2E" w:rsidP="00B97E2E">
      <w:pPr>
        <w:spacing w:line="360" w:lineRule="auto"/>
        <w:ind w:firstLineChars="200" w:firstLine="480"/>
        <w:jc w:val="left"/>
        <w:rPr>
          <w:rFonts w:asciiTheme="minorEastAsia" w:eastAsiaTheme="minorEastAsia" w:hAnsiTheme="minorEastAsia"/>
          <w:bCs/>
          <w:sz w:val="24"/>
        </w:rPr>
      </w:pPr>
      <w:r w:rsidRPr="002D7715">
        <w:rPr>
          <w:rFonts w:asciiTheme="minorEastAsia" w:eastAsiaTheme="minorEastAsia" w:hAnsiTheme="minorEastAsia" w:hint="eastAsia"/>
          <w:bCs/>
          <w:sz w:val="24"/>
        </w:rPr>
        <w:t>方法的偏离：指由于特殊情况导致不能完全按照标准的要求执行。对标准方法的偏离，只有在文件规定、经过技术判断和授权、客户允许情况下发生。</w:t>
      </w:r>
    </w:p>
    <w:p w:rsidR="00B97E2E" w:rsidRPr="002D7715" w:rsidRDefault="00B97E2E" w:rsidP="00B97E2E">
      <w:pPr>
        <w:spacing w:line="360" w:lineRule="auto"/>
        <w:ind w:firstLineChars="200" w:firstLine="480"/>
        <w:jc w:val="left"/>
        <w:rPr>
          <w:rFonts w:ascii="华文仿宋" w:eastAsia="华文仿宋" w:hAnsi="华文仿宋"/>
          <w:bCs/>
          <w:sz w:val="24"/>
        </w:rPr>
      </w:pPr>
      <w:r w:rsidRPr="002D7715">
        <w:rPr>
          <w:rFonts w:ascii="华文仿宋" w:eastAsia="华文仿宋" w:hAnsi="华文仿宋" w:hint="eastAsia"/>
          <w:bCs/>
          <w:sz w:val="24"/>
        </w:rPr>
        <w:t>注：方法的偏离是临时的、个案的情况，与非标准方法是不同的概念。</w:t>
      </w:r>
    </w:p>
    <w:p w:rsidR="006A77EE" w:rsidRPr="002D7715" w:rsidRDefault="006A77EE" w:rsidP="00536822">
      <w:pPr>
        <w:spacing w:line="360" w:lineRule="auto"/>
        <w:jc w:val="left"/>
        <w:rPr>
          <w:rFonts w:asciiTheme="minorEastAsia" w:eastAsiaTheme="minorEastAsia" w:hAnsiTheme="minorEastAsia"/>
          <w:bCs/>
          <w:sz w:val="24"/>
        </w:rPr>
      </w:pPr>
    </w:p>
    <w:p w:rsidR="00536822" w:rsidRPr="002D7715" w:rsidRDefault="00536822" w:rsidP="00536822">
      <w:pPr>
        <w:spacing w:line="360" w:lineRule="auto"/>
        <w:jc w:val="left"/>
        <w:rPr>
          <w:rFonts w:asciiTheme="minorEastAsia" w:eastAsiaTheme="minorEastAsia" w:hAnsiTheme="minorEastAsia"/>
          <w:b/>
          <w:bCs/>
          <w:sz w:val="24"/>
        </w:rPr>
      </w:pPr>
      <w:r w:rsidRPr="002D7715">
        <w:rPr>
          <w:rFonts w:asciiTheme="minorEastAsia" w:eastAsiaTheme="minorEastAsia" w:hAnsiTheme="minorEastAsia" w:hint="eastAsia"/>
          <w:b/>
          <w:bCs/>
          <w:sz w:val="24"/>
        </w:rPr>
        <w:t>二、方法</w:t>
      </w:r>
      <w:r w:rsidR="00871EFA" w:rsidRPr="002D7715">
        <w:rPr>
          <w:rFonts w:asciiTheme="minorEastAsia" w:eastAsiaTheme="minorEastAsia" w:hAnsiTheme="minorEastAsia" w:hint="eastAsia"/>
          <w:b/>
          <w:bCs/>
          <w:sz w:val="24"/>
        </w:rPr>
        <w:t>的</w:t>
      </w:r>
      <w:r w:rsidRPr="002D7715">
        <w:rPr>
          <w:rFonts w:asciiTheme="minorEastAsia" w:eastAsiaTheme="minorEastAsia" w:hAnsiTheme="minorEastAsia" w:hint="eastAsia"/>
          <w:b/>
          <w:bCs/>
          <w:sz w:val="24"/>
        </w:rPr>
        <w:t>确认范围</w:t>
      </w:r>
    </w:p>
    <w:p w:rsidR="00BC5C96" w:rsidRPr="002D7715" w:rsidRDefault="002B480B" w:rsidP="002A742E">
      <w:pPr>
        <w:spacing w:line="360" w:lineRule="auto"/>
        <w:ind w:firstLineChars="200" w:firstLine="480"/>
        <w:jc w:val="left"/>
        <w:rPr>
          <w:rFonts w:asciiTheme="minorEastAsia" w:eastAsiaTheme="minorEastAsia" w:hAnsiTheme="minorEastAsia"/>
          <w:bCs/>
          <w:sz w:val="24"/>
        </w:rPr>
      </w:pPr>
      <w:r w:rsidRPr="002D7715">
        <w:rPr>
          <w:rFonts w:asciiTheme="minorEastAsia" w:eastAsiaTheme="minorEastAsia" w:hAnsiTheme="minorEastAsia" w:hint="eastAsia"/>
          <w:bCs/>
          <w:sz w:val="24"/>
        </w:rPr>
        <w:t>准则</w:t>
      </w:r>
      <w:r w:rsidR="009E298F" w:rsidRPr="002D7715">
        <w:rPr>
          <w:rFonts w:asciiTheme="minorEastAsia" w:eastAsiaTheme="minorEastAsia" w:hAnsiTheme="minorEastAsia" w:hint="eastAsia"/>
          <w:bCs/>
          <w:sz w:val="24"/>
        </w:rPr>
        <w:t>7.2.2.1</w:t>
      </w:r>
      <w:r w:rsidR="00BC5C96" w:rsidRPr="002D7715">
        <w:rPr>
          <w:rFonts w:asciiTheme="minorEastAsia" w:eastAsiaTheme="minorEastAsia" w:hAnsiTheme="minorEastAsia"/>
          <w:bCs/>
          <w:sz w:val="24"/>
        </w:rPr>
        <w:t>中</w:t>
      </w:r>
      <w:r w:rsidR="00F74CBD" w:rsidRPr="002D7715">
        <w:rPr>
          <w:rFonts w:asciiTheme="minorEastAsia" w:eastAsiaTheme="minorEastAsia" w:hAnsiTheme="minorEastAsia"/>
          <w:bCs/>
          <w:sz w:val="24"/>
        </w:rPr>
        <w:t>明确</w:t>
      </w:r>
      <w:r w:rsidR="006F547E" w:rsidRPr="002D7715">
        <w:rPr>
          <w:rFonts w:asciiTheme="minorEastAsia" w:eastAsiaTheme="minorEastAsia" w:hAnsiTheme="minorEastAsia" w:hint="eastAsia"/>
          <w:bCs/>
          <w:sz w:val="24"/>
        </w:rPr>
        <w:t>要求“</w:t>
      </w:r>
      <w:r w:rsidR="006F547E" w:rsidRPr="002D7715">
        <w:rPr>
          <w:rFonts w:ascii="Arial" w:hAnsi="Arial" w:cs="Arial" w:hint="eastAsia"/>
          <w:sz w:val="24"/>
        </w:rPr>
        <w:t>实验室应对非标准方法、实验室制定的方法、超出预定范围使用的标准</w:t>
      </w:r>
      <w:r w:rsidR="006A77EE" w:rsidRPr="002D7715">
        <w:rPr>
          <w:rFonts w:ascii="Arial" w:hAnsi="Arial" w:cs="Arial" w:hint="eastAsia"/>
          <w:sz w:val="24"/>
        </w:rPr>
        <w:t>方法</w:t>
      </w:r>
      <w:r w:rsidR="003C3954" w:rsidRPr="002D7715">
        <w:rPr>
          <w:rFonts w:ascii="Arial" w:hAnsi="Arial" w:cs="Arial" w:hint="eastAsia"/>
          <w:sz w:val="24"/>
        </w:rPr>
        <w:t>、</w:t>
      </w:r>
      <w:r w:rsidR="006F547E" w:rsidRPr="002D7715">
        <w:rPr>
          <w:rFonts w:ascii="Arial" w:hAnsi="Arial" w:cs="Arial" w:hint="eastAsia"/>
          <w:sz w:val="24"/>
        </w:rPr>
        <w:t>或其他修改的标准方法进行确认。</w:t>
      </w:r>
      <w:r w:rsidR="006F547E" w:rsidRPr="002D7715">
        <w:rPr>
          <w:rFonts w:asciiTheme="minorEastAsia" w:eastAsiaTheme="minorEastAsia" w:hAnsiTheme="minorEastAsia" w:hint="eastAsia"/>
          <w:bCs/>
          <w:sz w:val="24"/>
        </w:rPr>
        <w:t>”</w:t>
      </w:r>
      <w:r w:rsidR="00F33EC1" w:rsidRPr="002D7715">
        <w:rPr>
          <w:rFonts w:asciiTheme="minorEastAsia" w:eastAsiaTheme="minorEastAsia" w:hAnsiTheme="minorEastAsia" w:hint="eastAsia"/>
          <w:bCs/>
          <w:sz w:val="24"/>
        </w:rPr>
        <w:t>实验室</w:t>
      </w:r>
      <w:r w:rsidR="00BC5C96" w:rsidRPr="002D7715">
        <w:rPr>
          <w:rFonts w:asciiTheme="minorEastAsia" w:eastAsiaTheme="minorEastAsia" w:hAnsiTheme="minorEastAsia" w:hint="eastAsia"/>
          <w:bCs/>
          <w:sz w:val="24"/>
        </w:rPr>
        <w:t>日常</w:t>
      </w:r>
      <w:r w:rsidR="00BC5C96" w:rsidRPr="002D7715">
        <w:rPr>
          <w:rFonts w:asciiTheme="minorEastAsia" w:eastAsiaTheme="minorEastAsia" w:hAnsiTheme="minorEastAsia"/>
          <w:bCs/>
          <w:sz w:val="24"/>
        </w:rPr>
        <w:t>检测活动</w:t>
      </w:r>
      <w:r w:rsidR="00BC5C96" w:rsidRPr="002D7715">
        <w:rPr>
          <w:rFonts w:asciiTheme="minorEastAsia" w:eastAsiaTheme="minorEastAsia" w:hAnsiTheme="minorEastAsia" w:hint="eastAsia"/>
          <w:bCs/>
          <w:sz w:val="24"/>
        </w:rPr>
        <w:t>中，</w:t>
      </w:r>
      <w:r w:rsidR="00F33EC1" w:rsidRPr="002D7715">
        <w:rPr>
          <w:rFonts w:asciiTheme="minorEastAsia" w:eastAsiaTheme="minorEastAsia" w:hAnsiTheme="minorEastAsia" w:hint="eastAsia"/>
          <w:bCs/>
          <w:sz w:val="24"/>
        </w:rPr>
        <w:t>时</w:t>
      </w:r>
      <w:r w:rsidR="00ED7D00" w:rsidRPr="002D7715">
        <w:rPr>
          <w:rFonts w:asciiTheme="minorEastAsia" w:eastAsiaTheme="minorEastAsia" w:hAnsiTheme="minorEastAsia" w:hint="eastAsia"/>
          <w:bCs/>
          <w:sz w:val="24"/>
        </w:rPr>
        <w:t>常</w:t>
      </w:r>
      <w:r w:rsidR="009D624B" w:rsidRPr="002D7715">
        <w:rPr>
          <w:rFonts w:asciiTheme="minorEastAsia" w:eastAsiaTheme="minorEastAsia" w:hAnsiTheme="minorEastAsia" w:hint="eastAsia"/>
          <w:bCs/>
          <w:sz w:val="24"/>
        </w:rPr>
        <w:t>出现</w:t>
      </w:r>
      <w:r w:rsidR="00BC5C96" w:rsidRPr="002D7715">
        <w:rPr>
          <w:rFonts w:asciiTheme="minorEastAsia" w:eastAsiaTheme="minorEastAsia" w:hAnsiTheme="minorEastAsia"/>
          <w:bCs/>
          <w:sz w:val="24"/>
        </w:rPr>
        <w:t>检测对象、操</w:t>
      </w:r>
      <w:r w:rsidR="00550C20" w:rsidRPr="002D7715">
        <w:rPr>
          <w:rFonts w:asciiTheme="minorEastAsia" w:eastAsiaTheme="minorEastAsia" w:hAnsiTheme="minorEastAsia"/>
          <w:bCs/>
          <w:sz w:val="24"/>
        </w:rPr>
        <w:t>作方法、仪器配置、标准样品</w:t>
      </w:r>
      <w:r w:rsidR="006F547E" w:rsidRPr="002D7715">
        <w:rPr>
          <w:rFonts w:asciiTheme="minorEastAsia" w:eastAsiaTheme="minorEastAsia" w:hAnsiTheme="minorEastAsia" w:hint="eastAsia"/>
          <w:bCs/>
          <w:sz w:val="24"/>
        </w:rPr>
        <w:t>等</w:t>
      </w:r>
      <w:r w:rsidR="009D624B" w:rsidRPr="002D7715">
        <w:rPr>
          <w:rFonts w:asciiTheme="minorEastAsia" w:eastAsiaTheme="minorEastAsia" w:hAnsiTheme="minorEastAsia"/>
          <w:bCs/>
          <w:sz w:val="24"/>
        </w:rPr>
        <w:t>与</w:t>
      </w:r>
      <w:r w:rsidR="00ED7D00" w:rsidRPr="002D7715">
        <w:rPr>
          <w:rFonts w:asciiTheme="minorEastAsia" w:eastAsiaTheme="minorEastAsia" w:hAnsiTheme="minorEastAsia"/>
          <w:bCs/>
          <w:sz w:val="24"/>
        </w:rPr>
        <w:t>标准</w:t>
      </w:r>
      <w:r w:rsidR="009D624B" w:rsidRPr="002D7715">
        <w:rPr>
          <w:rFonts w:asciiTheme="minorEastAsia" w:eastAsiaTheme="minorEastAsia" w:hAnsiTheme="minorEastAsia"/>
          <w:bCs/>
          <w:sz w:val="24"/>
        </w:rPr>
        <w:t>方法规定不一致的情况</w:t>
      </w:r>
      <w:r w:rsidR="006F547E" w:rsidRPr="002D7715">
        <w:rPr>
          <w:rFonts w:asciiTheme="minorEastAsia" w:eastAsiaTheme="minorEastAsia" w:hAnsiTheme="minorEastAsia" w:hint="eastAsia"/>
          <w:bCs/>
          <w:sz w:val="24"/>
        </w:rPr>
        <w:t>。</w:t>
      </w:r>
      <w:r w:rsidR="00ED7D00" w:rsidRPr="002D7715">
        <w:rPr>
          <w:rFonts w:asciiTheme="minorEastAsia" w:eastAsiaTheme="minorEastAsia" w:hAnsiTheme="minorEastAsia" w:hint="eastAsia"/>
          <w:bCs/>
          <w:sz w:val="24"/>
        </w:rPr>
        <w:t>实验室要对</w:t>
      </w:r>
      <w:r w:rsidR="00167534" w:rsidRPr="002D7715">
        <w:rPr>
          <w:rFonts w:asciiTheme="minorEastAsia" w:eastAsiaTheme="minorEastAsia" w:hAnsiTheme="minorEastAsia" w:hint="eastAsia"/>
          <w:bCs/>
          <w:sz w:val="24"/>
        </w:rPr>
        <w:t>以上</w:t>
      </w:r>
      <w:r w:rsidR="00ED7D00" w:rsidRPr="002D7715">
        <w:rPr>
          <w:rFonts w:asciiTheme="minorEastAsia" w:eastAsiaTheme="minorEastAsia" w:hAnsiTheme="minorEastAsia" w:hint="eastAsia"/>
          <w:bCs/>
          <w:sz w:val="24"/>
        </w:rPr>
        <w:t>这些</w:t>
      </w:r>
      <w:r w:rsidR="00167534" w:rsidRPr="002D7715">
        <w:rPr>
          <w:rFonts w:asciiTheme="minorEastAsia" w:eastAsiaTheme="minorEastAsia" w:hAnsiTheme="minorEastAsia" w:hint="eastAsia"/>
          <w:bCs/>
          <w:sz w:val="24"/>
        </w:rPr>
        <w:t>不一致</w:t>
      </w:r>
      <w:r w:rsidR="00ED7D00" w:rsidRPr="002D7715">
        <w:rPr>
          <w:rFonts w:asciiTheme="minorEastAsia" w:eastAsiaTheme="minorEastAsia" w:hAnsiTheme="minorEastAsia" w:hint="eastAsia"/>
          <w:bCs/>
          <w:sz w:val="24"/>
        </w:rPr>
        <w:t>情况</w:t>
      </w:r>
      <w:r w:rsidR="0068159C" w:rsidRPr="002D7715">
        <w:rPr>
          <w:rFonts w:asciiTheme="minorEastAsia" w:eastAsiaTheme="minorEastAsia" w:hAnsiTheme="minorEastAsia" w:hint="eastAsia"/>
          <w:bCs/>
          <w:sz w:val="24"/>
        </w:rPr>
        <w:t>进行</w:t>
      </w:r>
      <w:r w:rsidR="00ED7D00" w:rsidRPr="002D7715">
        <w:rPr>
          <w:rFonts w:asciiTheme="minorEastAsia" w:eastAsiaTheme="minorEastAsia" w:hAnsiTheme="minorEastAsia" w:hint="eastAsia"/>
          <w:bCs/>
          <w:sz w:val="24"/>
        </w:rPr>
        <w:t>判断，如</w:t>
      </w:r>
      <w:r w:rsidR="00B97E2E" w:rsidRPr="002D7715">
        <w:rPr>
          <w:rFonts w:asciiTheme="minorEastAsia" w:eastAsiaTheme="minorEastAsia" w:hAnsiTheme="minorEastAsia" w:hint="eastAsia"/>
          <w:bCs/>
          <w:sz w:val="24"/>
        </w:rPr>
        <w:t>果是常态，则</w:t>
      </w:r>
      <w:r w:rsidR="00ED7D00" w:rsidRPr="002D7715">
        <w:rPr>
          <w:rFonts w:asciiTheme="minorEastAsia" w:eastAsiaTheme="minorEastAsia" w:hAnsiTheme="minorEastAsia" w:hint="eastAsia"/>
          <w:bCs/>
          <w:sz w:val="24"/>
        </w:rPr>
        <w:t>为</w:t>
      </w:r>
      <w:r w:rsidR="00BC5C96" w:rsidRPr="002D7715">
        <w:rPr>
          <w:rFonts w:asciiTheme="minorEastAsia" w:eastAsiaTheme="minorEastAsia" w:hAnsiTheme="minorEastAsia" w:hint="eastAsia"/>
          <w:bCs/>
          <w:sz w:val="24"/>
        </w:rPr>
        <w:t>非标</w:t>
      </w:r>
      <w:r w:rsidR="005F2776" w:rsidRPr="002D7715">
        <w:rPr>
          <w:rFonts w:asciiTheme="minorEastAsia" w:eastAsiaTheme="minorEastAsia" w:hAnsiTheme="minorEastAsia" w:hint="eastAsia"/>
          <w:bCs/>
          <w:sz w:val="24"/>
        </w:rPr>
        <w:t>准</w:t>
      </w:r>
      <w:r w:rsidR="00BC5C96" w:rsidRPr="002D7715">
        <w:rPr>
          <w:rFonts w:asciiTheme="minorEastAsia" w:eastAsiaTheme="minorEastAsia" w:hAnsiTheme="minorEastAsia" w:hint="eastAsia"/>
          <w:bCs/>
          <w:sz w:val="24"/>
        </w:rPr>
        <w:t>方法</w:t>
      </w:r>
      <w:r w:rsidR="00ED7D00" w:rsidRPr="002D7715">
        <w:rPr>
          <w:rFonts w:asciiTheme="minorEastAsia" w:eastAsiaTheme="minorEastAsia" w:hAnsiTheme="minorEastAsia" w:hint="eastAsia"/>
          <w:bCs/>
          <w:sz w:val="24"/>
        </w:rPr>
        <w:t>，要按</w:t>
      </w:r>
      <w:r w:rsidRPr="002D7715">
        <w:rPr>
          <w:rFonts w:asciiTheme="minorEastAsia" w:eastAsiaTheme="minorEastAsia" w:hAnsiTheme="minorEastAsia" w:hint="eastAsia"/>
          <w:bCs/>
          <w:sz w:val="24"/>
        </w:rPr>
        <w:t>准则</w:t>
      </w:r>
      <w:r w:rsidR="00C53B68" w:rsidRPr="002D7715">
        <w:rPr>
          <w:rFonts w:asciiTheme="minorEastAsia" w:eastAsiaTheme="minorEastAsia" w:hAnsiTheme="minorEastAsia" w:hint="eastAsia"/>
          <w:bCs/>
          <w:sz w:val="24"/>
        </w:rPr>
        <w:t>7.2.2</w:t>
      </w:r>
      <w:r w:rsidR="00ED7D00" w:rsidRPr="002D7715">
        <w:rPr>
          <w:rFonts w:asciiTheme="minorEastAsia" w:eastAsiaTheme="minorEastAsia" w:hAnsiTheme="minorEastAsia" w:hint="eastAsia"/>
          <w:bCs/>
          <w:sz w:val="24"/>
        </w:rPr>
        <w:t>要求</w:t>
      </w:r>
      <w:r w:rsidR="00BC5C96" w:rsidRPr="002D7715">
        <w:rPr>
          <w:rFonts w:asciiTheme="minorEastAsia" w:eastAsiaTheme="minorEastAsia" w:hAnsiTheme="minorEastAsia" w:hint="eastAsia"/>
          <w:bCs/>
          <w:sz w:val="24"/>
        </w:rPr>
        <w:t>进行</w:t>
      </w:r>
      <w:r w:rsidR="00ED7D00" w:rsidRPr="002D7715">
        <w:rPr>
          <w:rFonts w:asciiTheme="minorEastAsia" w:eastAsiaTheme="minorEastAsia" w:hAnsiTheme="minorEastAsia" w:hint="eastAsia"/>
          <w:bCs/>
          <w:sz w:val="24"/>
        </w:rPr>
        <w:t>方法</w:t>
      </w:r>
      <w:r w:rsidR="00BC5C96" w:rsidRPr="002D7715">
        <w:rPr>
          <w:rFonts w:asciiTheme="minorEastAsia" w:eastAsiaTheme="minorEastAsia" w:hAnsiTheme="minorEastAsia"/>
          <w:bCs/>
          <w:sz w:val="24"/>
        </w:rPr>
        <w:t>确认。</w:t>
      </w:r>
    </w:p>
    <w:p w:rsidR="006A77EE" w:rsidRPr="002D7715" w:rsidRDefault="006A77EE" w:rsidP="00536822">
      <w:pPr>
        <w:spacing w:line="360" w:lineRule="auto"/>
        <w:jc w:val="left"/>
        <w:rPr>
          <w:rFonts w:asciiTheme="minorEastAsia" w:eastAsiaTheme="minorEastAsia" w:hAnsiTheme="minorEastAsia"/>
          <w:bCs/>
          <w:sz w:val="24"/>
        </w:rPr>
      </w:pPr>
    </w:p>
    <w:p w:rsidR="00536822" w:rsidRPr="002D7715" w:rsidRDefault="00536822" w:rsidP="00536822">
      <w:pPr>
        <w:spacing w:line="360" w:lineRule="auto"/>
        <w:jc w:val="left"/>
        <w:rPr>
          <w:rFonts w:asciiTheme="minorEastAsia" w:eastAsiaTheme="minorEastAsia" w:hAnsiTheme="minorEastAsia"/>
          <w:b/>
          <w:bCs/>
          <w:sz w:val="24"/>
        </w:rPr>
      </w:pPr>
      <w:r w:rsidRPr="002D7715">
        <w:rPr>
          <w:rFonts w:asciiTheme="minorEastAsia" w:eastAsiaTheme="minorEastAsia" w:hAnsiTheme="minorEastAsia" w:hint="eastAsia"/>
          <w:b/>
          <w:bCs/>
          <w:sz w:val="24"/>
        </w:rPr>
        <w:t>三、</w:t>
      </w:r>
      <w:r w:rsidR="00ED7D00" w:rsidRPr="002D7715">
        <w:rPr>
          <w:rFonts w:asciiTheme="minorEastAsia" w:eastAsiaTheme="minorEastAsia" w:hAnsiTheme="minorEastAsia"/>
          <w:b/>
          <w:bCs/>
          <w:sz w:val="24"/>
        </w:rPr>
        <w:t>与标准方法不一致的常见</w:t>
      </w:r>
      <w:r w:rsidR="0068159C" w:rsidRPr="002D7715">
        <w:rPr>
          <w:rFonts w:asciiTheme="minorEastAsia" w:eastAsiaTheme="minorEastAsia" w:hAnsiTheme="minorEastAsia"/>
          <w:b/>
          <w:bCs/>
          <w:sz w:val="24"/>
        </w:rPr>
        <w:t>情况</w:t>
      </w:r>
    </w:p>
    <w:p w:rsidR="00BE6D95" w:rsidRPr="002D7715" w:rsidRDefault="00BC5C96" w:rsidP="00F833C5">
      <w:pPr>
        <w:spacing w:line="360" w:lineRule="auto"/>
        <w:rPr>
          <w:rFonts w:asciiTheme="minorEastAsia" w:eastAsiaTheme="minorEastAsia" w:hAnsiTheme="minorEastAsia"/>
          <w:bCs/>
          <w:sz w:val="24"/>
        </w:rPr>
      </w:pPr>
      <w:r w:rsidRPr="002D7715">
        <w:rPr>
          <w:rFonts w:asciiTheme="minorEastAsia" w:eastAsiaTheme="minorEastAsia" w:hAnsiTheme="minorEastAsia"/>
          <w:bCs/>
          <w:sz w:val="24"/>
        </w:rPr>
        <w:t>1</w:t>
      </w:r>
      <w:r w:rsidR="002B48DD" w:rsidRPr="002D7715">
        <w:rPr>
          <w:rFonts w:asciiTheme="minorEastAsia" w:eastAsiaTheme="minorEastAsia" w:hAnsiTheme="minorEastAsia" w:hint="eastAsia"/>
          <w:bCs/>
          <w:sz w:val="24"/>
        </w:rPr>
        <w:t>.</w:t>
      </w:r>
      <w:r w:rsidR="00672D41" w:rsidRPr="002D7715">
        <w:rPr>
          <w:rFonts w:asciiTheme="minorEastAsia" w:eastAsiaTheme="minorEastAsia" w:hAnsiTheme="minorEastAsia" w:hint="eastAsia"/>
          <w:sz w:val="24"/>
        </w:rPr>
        <w:t>实际检测过程</w:t>
      </w:r>
      <w:r w:rsidR="00E060AF" w:rsidRPr="002D7715">
        <w:rPr>
          <w:rFonts w:asciiTheme="minorEastAsia" w:eastAsiaTheme="minorEastAsia" w:hAnsiTheme="minorEastAsia" w:hint="eastAsia"/>
          <w:sz w:val="24"/>
        </w:rPr>
        <w:t>中，</w:t>
      </w:r>
      <w:r w:rsidRPr="002D7715">
        <w:rPr>
          <w:rFonts w:asciiTheme="minorEastAsia" w:eastAsiaTheme="minorEastAsia" w:hAnsiTheme="minorEastAsia"/>
          <w:sz w:val="24"/>
        </w:rPr>
        <w:t>检测对象</w:t>
      </w:r>
      <w:r w:rsidR="009D624B" w:rsidRPr="002D7715">
        <w:rPr>
          <w:rFonts w:asciiTheme="minorEastAsia" w:eastAsiaTheme="minorEastAsia" w:hAnsiTheme="minorEastAsia"/>
          <w:bCs/>
          <w:sz w:val="24"/>
        </w:rPr>
        <w:t>与方法规定不一致</w:t>
      </w:r>
      <w:r w:rsidR="00E060AF" w:rsidRPr="002D7715">
        <w:rPr>
          <w:rFonts w:asciiTheme="minorEastAsia" w:eastAsiaTheme="minorEastAsia" w:hAnsiTheme="minorEastAsia" w:hint="eastAsia"/>
          <w:bCs/>
          <w:sz w:val="24"/>
        </w:rPr>
        <w:t>的情况可分为：</w:t>
      </w:r>
    </w:p>
    <w:p w:rsidR="002B48DD" w:rsidRPr="002D7715" w:rsidRDefault="00E060AF" w:rsidP="002B48DD">
      <w:pPr>
        <w:spacing w:line="360" w:lineRule="auto"/>
        <w:ind w:firstLine="480"/>
        <w:rPr>
          <w:rFonts w:asciiTheme="minorEastAsia" w:eastAsiaTheme="minorEastAsia" w:hAnsiTheme="minorEastAsia"/>
          <w:bCs/>
          <w:sz w:val="24"/>
        </w:rPr>
      </w:pPr>
      <w:r w:rsidRPr="002D7715">
        <w:rPr>
          <w:rFonts w:asciiTheme="minorEastAsia" w:eastAsiaTheme="minorEastAsia" w:hAnsiTheme="minorEastAsia" w:hint="eastAsia"/>
          <w:bCs/>
          <w:sz w:val="24"/>
        </w:rPr>
        <w:t>（1）检测样品与方法规定适用对象性质</w:t>
      </w:r>
      <w:r w:rsidR="00C21E18" w:rsidRPr="002D7715">
        <w:rPr>
          <w:rFonts w:asciiTheme="minorEastAsia" w:eastAsiaTheme="minorEastAsia" w:hAnsiTheme="minorEastAsia" w:hint="eastAsia"/>
          <w:bCs/>
          <w:sz w:val="24"/>
        </w:rPr>
        <w:t>近</w:t>
      </w:r>
      <w:r w:rsidR="00924566" w:rsidRPr="002D7715">
        <w:rPr>
          <w:rFonts w:asciiTheme="minorEastAsia" w:eastAsiaTheme="minorEastAsia" w:hAnsiTheme="minorEastAsia" w:hint="eastAsia"/>
          <w:bCs/>
          <w:sz w:val="24"/>
        </w:rPr>
        <w:t>似，实验室参考标准方法进行样品检测时，</w:t>
      </w:r>
      <w:r w:rsidR="001F6C30" w:rsidRPr="002D7715">
        <w:rPr>
          <w:rFonts w:asciiTheme="minorEastAsia" w:eastAsiaTheme="minorEastAsia" w:hAnsiTheme="minorEastAsia" w:hint="eastAsia"/>
          <w:bCs/>
          <w:sz w:val="24"/>
        </w:rPr>
        <w:t>属于非标准方法，</w:t>
      </w:r>
      <w:r w:rsidR="00924566" w:rsidRPr="002D7715">
        <w:rPr>
          <w:rFonts w:asciiTheme="minorEastAsia" w:eastAsiaTheme="minorEastAsia" w:hAnsiTheme="minorEastAsia" w:hint="eastAsia"/>
          <w:bCs/>
          <w:sz w:val="24"/>
        </w:rPr>
        <w:t>实验室应进行方法确认。</w:t>
      </w:r>
    </w:p>
    <w:p w:rsidR="00BC5C96" w:rsidRPr="002D7715" w:rsidRDefault="00B97E2E" w:rsidP="002B48DD">
      <w:pPr>
        <w:snapToGrid w:val="0"/>
        <w:spacing w:line="360" w:lineRule="auto"/>
        <w:ind w:firstLine="482"/>
        <w:rPr>
          <w:rFonts w:ascii="华文仿宋" w:eastAsia="华文仿宋" w:hAnsi="华文仿宋"/>
          <w:sz w:val="24"/>
        </w:rPr>
      </w:pPr>
      <w:r w:rsidRPr="002D7715">
        <w:rPr>
          <w:rFonts w:ascii="华文仿宋" w:eastAsia="华文仿宋" w:hAnsi="华文仿宋" w:hint="eastAsia"/>
          <w:bCs/>
          <w:sz w:val="24"/>
        </w:rPr>
        <w:t>示例</w:t>
      </w:r>
      <w:r w:rsidR="002B48DD" w:rsidRPr="002D7715">
        <w:rPr>
          <w:rFonts w:ascii="华文仿宋" w:eastAsia="华文仿宋" w:hAnsi="华文仿宋" w:hint="eastAsia"/>
          <w:bCs/>
          <w:sz w:val="24"/>
        </w:rPr>
        <w:t xml:space="preserve">: </w:t>
      </w:r>
      <w:r w:rsidR="0065770C" w:rsidRPr="002D7715">
        <w:rPr>
          <w:rFonts w:ascii="华文仿宋" w:eastAsia="华文仿宋" w:hAnsi="华文仿宋" w:hint="eastAsia"/>
          <w:kern w:val="0"/>
          <w:sz w:val="24"/>
        </w:rPr>
        <w:t>标准</w:t>
      </w:r>
      <w:r w:rsidR="0065770C" w:rsidRPr="002D7715">
        <w:rPr>
          <w:rFonts w:ascii="华文仿宋" w:eastAsia="华文仿宋" w:hAnsi="华文仿宋"/>
          <w:kern w:val="0"/>
          <w:sz w:val="24"/>
        </w:rPr>
        <w:t>SH/T 1757-2006规定</w:t>
      </w:r>
      <w:r w:rsidR="0065770C" w:rsidRPr="002D7715">
        <w:rPr>
          <w:rFonts w:ascii="华文仿宋" w:eastAsia="华文仿宋" w:hAnsi="华文仿宋" w:hint="eastAsia"/>
          <w:kern w:val="0"/>
          <w:sz w:val="24"/>
        </w:rPr>
        <w:t>适用于“</w:t>
      </w:r>
      <w:r w:rsidR="007C771B" w:rsidRPr="002D7715">
        <w:rPr>
          <w:rFonts w:ascii="华文仿宋" w:eastAsia="华文仿宋" w:hAnsi="华文仿宋" w:hint="eastAsia"/>
          <w:kern w:val="0"/>
          <w:sz w:val="24"/>
        </w:rPr>
        <w:t>测定工业芳烃中的微量有机氯”，但实际检测对象为汽油中有机氯含量。</w:t>
      </w:r>
      <w:r w:rsidR="00C21E18" w:rsidRPr="002D7715">
        <w:rPr>
          <w:rFonts w:ascii="华文仿宋" w:eastAsia="华文仿宋" w:hAnsi="华文仿宋" w:hint="eastAsia"/>
          <w:kern w:val="0"/>
          <w:sz w:val="24"/>
        </w:rPr>
        <w:t>上述</w:t>
      </w:r>
      <w:r w:rsidR="007C771B" w:rsidRPr="002D7715">
        <w:rPr>
          <w:rFonts w:ascii="华文仿宋" w:eastAsia="华文仿宋" w:hAnsi="华文仿宋" w:hint="eastAsia"/>
          <w:kern w:val="0"/>
          <w:sz w:val="24"/>
        </w:rPr>
        <w:t>情况属于</w:t>
      </w:r>
      <w:r w:rsidR="0065770C" w:rsidRPr="002D7715">
        <w:rPr>
          <w:rFonts w:ascii="华文仿宋" w:eastAsia="华文仿宋" w:hAnsi="华文仿宋" w:hint="eastAsia"/>
          <w:kern w:val="0"/>
          <w:sz w:val="24"/>
        </w:rPr>
        <w:t>非标方法，实验室应进行技术确认，</w:t>
      </w:r>
      <w:r w:rsidR="00D4413D" w:rsidRPr="002D7715">
        <w:rPr>
          <w:rFonts w:ascii="华文仿宋" w:eastAsia="华文仿宋" w:hAnsi="华文仿宋" w:hint="eastAsia"/>
          <w:kern w:val="0"/>
          <w:sz w:val="24"/>
        </w:rPr>
        <w:t>包括：</w:t>
      </w:r>
      <w:r w:rsidR="007C771B" w:rsidRPr="002D7715">
        <w:rPr>
          <w:rFonts w:ascii="华文仿宋" w:eastAsia="华文仿宋" w:hAnsi="华文仿宋" w:hint="eastAsia"/>
          <w:kern w:val="0"/>
          <w:sz w:val="24"/>
        </w:rPr>
        <w:t>确定样品中其他成分可能存在的干扰</w:t>
      </w:r>
      <w:r w:rsidR="00703ADE" w:rsidRPr="002D7715">
        <w:rPr>
          <w:rFonts w:ascii="华文仿宋" w:eastAsia="华文仿宋" w:hAnsi="华文仿宋" w:hint="eastAsia"/>
          <w:kern w:val="0"/>
          <w:sz w:val="24"/>
        </w:rPr>
        <w:t>（比如硫含量）</w:t>
      </w:r>
      <w:r w:rsidR="007C771B" w:rsidRPr="002D7715">
        <w:rPr>
          <w:rFonts w:ascii="华文仿宋" w:eastAsia="华文仿宋" w:hAnsi="华文仿宋" w:hint="eastAsia"/>
          <w:kern w:val="0"/>
          <w:sz w:val="24"/>
        </w:rPr>
        <w:t>、</w:t>
      </w:r>
      <w:r w:rsidR="00AC64B9" w:rsidRPr="002D7715">
        <w:rPr>
          <w:rFonts w:ascii="华文仿宋" w:eastAsia="华文仿宋" w:hAnsi="华文仿宋" w:hint="eastAsia"/>
          <w:kern w:val="0"/>
          <w:sz w:val="24"/>
        </w:rPr>
        <w:t>合适的</w:t>
      </w:r>
      <w:r w:rsidR="007C771B" w:rsidRPr="002D7715">
        <w:rPr>
          <w:rFonts w:ascii="华文仿宋" w:eastAsia="华文仿宋" w:hAnsi="华文仿宋" w:hint="eastAsia"/>
          <w:kern w:val="0"/>
          <w:sz w:val="24"/>
        </w:rPr>
        <w:t>操作条件（如：电解池、偏压、气体流量、进样速度等）以及</w:t>
      </w:r>
      <w:r w:rsidR="0065770C" w:rsidRPr="002D7715">
        <w:rPr>
          <w:rFonts w:ascii="华文仿宋" w:eastAsia="华文仿宋" w:hAnsi="华文仿宋" w:hint="eastAsia"/>
          <w:kern w:val="0"/>
          <w:sz w:val="24"/>
        </w:rPr>
        <w:t>方法</w:t>
      </w:r>
      <w:r w:rsidR="007C771B" w:rsidRPr="002D7715">
        <w:rPr>
          <w:rFonts w:ascii="华文仿宋" w:eastAsia="华文仿宋" w:hAnsi="华文仿宋" w:hint="eastAsia"/>
          <w:kern w:val="0"/>
          <w:sz w:val="24"/>
        </w:rPr>
        <w:t>的</w:t>
      </w:r>
      <w:r w:rsidR="00C21E18" w:rsidRPr="002D7715">
        <w:rPr>
          <w:rFonts w:ascii="华文仿宋" w:eastAsia="华文仿宋" w:hAnsi="华文仿宋" w:hint="eastAsia"/>
          <w:kern w:val="0"/>
          <w:sz w:val="24"/>
        </w:rPr>
        <w:t>检出限、</w:t>
      </w:r>
      <w:r w:rsidR="0065770C" w:rsidRPr="002D7715">
        <w:rPr>
          <w:rFonts w:ascii="华文仿宋" w:eastAsia="华文仿宋" w:hAnsi="华文仿宋" w:hint="eastAsia"/>
          <w:kern w:val="0"/>
          <w:sz w:val="24"/>
        </w:rPr>
        <w:t>精密</w:t>
      </w:r>
      <w:r w:rsidR="0065770C" w:rsidRPr="002D7715">
        <w:rPr>
          <w:rFonts w:ascii="华文仿宋" w:eastAsia="华文仿宋" w:hAnsi="华文仿宋" w:hint="eastAsia"/>
          <w:kern w:val="0"/>
          <w:sz w:val="24"/>
        </w:rPr>
        <w:lastRenderedPageBreak/>
        <w:t>度</w:t>
      </w:r>
      <w:r w:rsidR="007C771B" w:rsidRPr="002D7715">
        <w:rPr>
          <w:rFonts w:ascii="华文仿宋" w:eastAsia="华文仿宋" w:hAnsi="华文仿宋" w:hint="eastAsia"/>
          <w:kern w:val="0"/>
          <w:sz w:val="24"/>
        </w:rPr>
        <w:t>等</w:t>
      </w:r>
      <w:r w:rsidR="0065770C" w:rsidRPr="002D7715">
        <w:rPr>
          <w:rFonts w:ascii="华文仿宋" w:eastAsia="华文仿宋" w:hAnsi="华文仿宋" w:hint="eastAsia"/>
          <w:kern w:val="0"/>
          <w:sz w:val="24"/>
        </w:rPr>
        <w:t>。</w:t>
      </w:r>
    </w:p>
    <w:p w:rsidR="00B97E2E" w:rsidRPr="002D7715" w:rsidRDefault="00E060AF" w:rsidP="00CC53DD">
      <w:pPr>
        <w:spacing w:line="360" w:lineRule="auto"/>
        <w:ind w:firstLineChars="200" w:firstLine="480"/>
        <w:rPr>
          <w:rFonts w:asciiTheme="minorEastAsia" w:eastAsiaTheme="minorEastAsia" w:hAnsiTheme="minorEastAsia"/>
          <w:bCs/>
          <w:sz w:val="24"/>
        </w:rPr>
      </w:pPr>
      <w:r w:rsidRPr="002D7715">
        <w:rPr>
          <w:rFonts w:asciiTheme="minorEastAsia" w:eastAsiaTheme="minorEastAsia" w:hAnsiTheme="minorEastAsia" w:hint="eastAsia"/>
          <w:sz w:val="24"/>
        </w:rPr>
        <w:t>（2</w:t>
      </w:r>
      <w:r w:rsidR="0065770C" w:rsidRPr="002D7715">
        <w:rPr>
          <w:rFonts w:asciiTheme="minorEastAsia" w:eastAsiaTheme="minorEastAsia" w:hAnsiTheme="minorEastAsia" w:hint="eastAsia"/>
          <w:sz w:val="24"/>
        </w:rPr>
        <w:t>）检测样品与方法规定适用对象差异较大</w:t>
      </w:r>
      <w:r w:rsidR="008929AC" w:rsidRPr="002D7715">
        <w:rPr>
          <w:rFonts w:asciiTheme="minorEastAsia" w:eastAsiaTheme="minorEastAsia" w:hAnsiTheme="minorEastAsia" w:hint="eastAsia"/>
          <w:sz w:val="24"/>
        </w:rPr>
        <w:t>，</w:t>
      </w:r>
      <w:r w:rsidR="008929AC" w:rsidRPr="002D7715">
        <w:rPr>
          <w:rFonts w:asciiTheme="minorEastAsia" w:eastAsiaTheme="minorEastAsia" w:hAnsiTheme="minorEastAsia" w:hint="eastAsia"/>
          <w:bCs/>
          <w:sz w:val="24"/>
        </w:rPr>
        <w:t>实验室参考标准方法进行样品检测。</w:t>
      </w:r>
      <w:r w:rsidR="00453D08" w:rsidRPr="002D7715">
        <w:rPr>
          <w:rFonts w:asciiTheme="minorEastAsia" w:eastAsiaTheme="minorEastAsia" w:hAnsiTheme="minorEastAsia" w:hint="eastAsia"/>
          <w:bCs/>
          <w:sz w:val="24"/>
        </w:rPr>
        <w:t>这时要根据</w:t>
      </w:r>
      <w:r w:rsidR="00907BDA" w:rsidRPr="002D7715">
        <w:rPr>
          <w:rFonts w:asciiTheme="minorEastAsia" w:eastAsiaTheme="minorEastAsia" w:hAnsiTheme="minorEastAsia" w:hint="eastAsia"/>
          <w:bCs/>
          <w:sz w:val="24"/>
        </w:rPr>
        <w:t>初步</w:t>
      </w:r>
      <w:r w:rsidR="00595F7C" w:rsidRPr="002D7715">
        <w:rPr>
          <w:rFonts w:asciiTheme="minorEastAsia" w:eastAsiaTheme="minorEastAsia" w:hAnsiTheme="minorEastAsia" w:hint="eastAsia"/>
          <w:bCs/>
          <w:sz w:val="24"/>
        </w:rPr>
        <w:t>的技术</w:t>
      </w:r>
      <w:r w:rsidR="00907BDA" w:rsidRPr="002D7715">
        <w:rPr>
          <w:rFonts w:asciiTheme="minorEastAsia" w:eastAsiaTheme="minorEastAsia" w:hAnsiTheme="minorEastAsia" w:hint="eastAsia"/>
          <w:bCs/>
          <w:sz w:val="24"/>
        </w:rPr>
        <w:t>手段、经验等</w:t>
      </w:r>
      <w:r w:rsidR="00595F7C" w:rsidRPr="002D7715">
        <w:rPr>
          <w:rFonts w:asciiTheme="minorEastAsia" w:eastAsiaTheme="minorEastAsia" w:hAnsiTheme="minorEastAsia" w:hint="eastAsia"/>
          <w:bCs/>
          <w:sz w:val="24"/>
        </w:rPr>
        <w:t>判断</w:t>
      </w:r>
      <w:r w:rsidR="00907BDA" w:rsidRPr="002D7715">
        <w:rPr>
          <w:rFonts w:asciiTheme="minorEastAsia" w:eastAsiaTheme="minorEastAsia" w:hAnsiTheme="minorEastAsia" w:hint="eastAsia"/>
          <w:bCs/>
          <w:sz w:val="24"/>
        </w:rPr>
        <w:t>参考方法（或修改后的参考方法）是否适用</w:t>
      </w:r>
      <w:r w:rsidR="00595F7C" w:rsidRPr="002D7715">
        <w:rPr>
          <w:rFonts w:asciiTheme="minorEastAsia" w:eastAsiaTheme="minorEastAsia" w:hAnsiTheme="minorEastAsia" w:hint="eastAsia"/>
          <w:bCs/>
          <w:sz w:val="24"/>
        </w:rPr>
        <w:t>，再</w:t>
      </w:r>
      <w:r w:rsidR="00453D08" w:rsidRPr="002D7715">
        <w:rPr>
          <w:rFonts w:asciiTheme="minorEastAsia" w:eastAsiaTheme="minorEastAsia" w:hAnsiTheme="minorEastAsia" w:hint="eastAsia"/>
          <w:bCs/>
          <w:sz w:val="24"/>
        </w:rPr>
        <w:t>进行</w:t>
      </w:r>
      <w:r w:rsidR="00B97E2E" w:rsidRPr="002D7715">
        <w:rPr>
          <w:rFonts w:asciiTheme="minorEastAsia" w:eastAsiaTheme="minorEastAsia" w:hAnsiTheme="minorEastAsia" w:hint="eastAsia"/>
          <w:bCs/>
          <w:sz w:val="24"/>
        </w:rPr>
        <w:t>区分：</w:t>
      </w:r>
    </w:p>
    <w:p w:rsidR="00B97E2E" w:rsidRPr="002D7715" w:rsidRDefault="00B97E2E" w:rsidP="00CC53DD">
      <w:pPr>
        <w:spacing w:line="360" w:lineRule="auto"/>
        <w:ind w:firstLineChars="200" w:firstLine="480"/>
        <w:rPr>
          <w:rFonts w:asciiTheme="minorEastAsia" w:eastAsiaTheme="minorEastAsia" w:hAnsiTheme="minorEastAsia"/>
          <w:bCs/>
          <w:sz w:val="24"/>
        </w:rPr>
      </w:pPr>
      <w:r w:rsidRPr="002D7715">
        <w:rPr>
          <w:rFonts w:asciiTheme="minorEastAsia" w:eastAsiaTheme="minorEastAsia" w:hAnsiTheme="minorEastAsia" w:hint="eastAsia"/>
          <w:bCs/>
          <w:sz w:val="24"/>
        </w:rPr>
        <w:t>a)</w:t>
      </w:r>
      <w:r w:rsidR="003605A0" w:rsidRPr="002D7715">
        <w:rPr>
          <w:rFonts w:asciiTheme="minorEastAsia" w:eastAsiaTheme="minorEastAsia" w:hAnsiTheme="minorEastAsia" w:hint="eastAsia"/>
          <w:bCs/>
          <w:sz w:val="24"/>
        </w:rPr>
        <w:t>适用</w:t>
      </w:r>
      <w:r w:rsidR="007B0DEB" w:rsidRPr="002D7715">
        <w:rPr>
          <w:rFonts w:asciiTheme="minorEastAsia" w:eastAsiaTheme="minorEastAsia" w:hAnsiTheme="minorEastAsia" w:hint="eastAsia"/>
          <w:bCs/>
          <w:sz w:val="24"/>
        </w:rPr>
        <w:t>时</w:t>
      </w:r>
      <w:r w:rsidR="003605A0" w:rsidRPr="002D7715">
        <w:rPr>
          <w:rFonts w:asciiTheme="minorEastAsia" w:eastAsiaTheme="minorEastAsia" w:hAnsiTheme="minorEastAsia" w:hint="eastAsia"/>
          <w:bCs/>
          <w:sz w:val="24"/>
        </w:rPr>
        <w:t>：</w:t>
      </w:r>
      <w:r w:rsidR="007B0DEB" w:rsidRPr="002D7715">
        <w:rPr>
          <w:rFonts w:asciiTheme="minorEastAsia" w:eastAsiaTheme="minorEastAsia" w:hAnsiTheme="minorEastAsia" w:hint="eastAsia"/>
          <w:bCs/>
          <w:sz w:val="24"/>
        </w:rPr>
        <w:t>比如</w:t>
      </w:r>
      <w:r w:rsidR="00595F7C" w:rsidRPr="002D7715">
        <w:rPr>
          <w:rFonts w:asciiTheme="minorEastAsia" w:eastAsiaTheme="minorEastAsia" w:hAnsiTheme="minorEastAsia" w:hint="eastAsia"/>
          <w:bCs/>
          <w:sz w:val="24"/>
        </w:rPr>
        <w:t>本</w:t>
      </w:r>
      <w:r w:rsidR="004C0484" w:rsidRPr="002D7715">
        <w:rPr>
          <w:rFonts w:asciiTheme="minorEastAsia" w:eastAsiaTheme="minorEastAsia" w:hAnsiTheme="minorEastAsia" w:hint="eastAsia"/>
          <w:bCs/>
          <w:sz w:val="24"/>
        </w:rPr>
        <w:t>行业领域</w:t>
      </w:r>
      <w:r w:rsidR="00907BDA" w:rsidRPr="002D7715">
        <w:rPr>
          <w:rFonts w:asciiTheme="minorEastAsia" w:eastAsiaTheme="minorEastAsia" w:hAnsiTheme="minorEastAsia" w:hint="eastAsia"/>
          <w:bCs/>
          <w:sz w:val="24"/>
        </w:rPr>
        <w:t>不能</w:t>
      </w:r>
      <w:r w:rsidR="00595F7C" w:rsidRPr="002D7715">
        <w:rPr>
          <w:rFonts w:asciiTheme="minorEastAsia" w:eastAsiaTheme="minorEastAsia" w:hAnsiTheme="minorEastAsia" w:hint="eastAsia"/>
          <w:bCs/>
          <w:sz w:val="24"/>
        </w:rPr>
        <w:t>找到</w:t>
      </w:r>
      <w:r w:rsidR="00907BDA" w:rsidRPr="002D7715">
        <w:rPr>
          <w:rFonts w:asciiTheme="minorEastAsia" w:eastAsiaTheme="minorEastAsia" w:hAnsiTheme="minorEastAsia" w:hint="eastAsia"/>
          <w:bCs/>
          <w:sz w:val="24"/>
        </w:rPr>
        <w:t>规定</w:t>
      </w:r>
      <w:r w:rsidR="00507641" w:rsidRPr="002D7715">
        <w:rPr>
          <w:rFonts w:asciiTheme="minorEastAsia" w:eastAsiaTheme="minorEastAsia" w:hAnsiTheme="minorEastAsia" w:hint="eastAsia"/>
          <w:bCs/>
          <w:sz w:val="24"/>
        </w:rPr>
        <w:t>的</w:t>
      </w:r>
      <w:r w:rsidR="00595F7C" w:rsidRPr="002D7715">
        <w:rPr>
          <w:rFonts w:asciiTheme="minorEastAsia" w:eastAsiaTheme="minorEastAsia" w:hAnsiTheme="minorEastAsia" w:hint="eastAsia"/>
          <w:bCs/>
          <w:sz w:val="24"/>
        </w:rPr>
        <w:t>检测</w:t>
      </w:r>
      <w:r w:rsidR="00507641" w:rsidRPr="002D7715">
        <w:rPr>
          <w:rFonts w:asciiTheme="minorEastAsia" w:eastAsiaTheme="minorEastAsia" w:hAnsiTheme="minorEastAsia" w:hint="eastAsia"/>
          <w:bCs/>
          <w:sz w:val="24"/>
        </w:rPr>
        <w:t>方法，</w:t>
      </w:r>
      <w:r w:rsidR="00907BDA" w:rsidRPr="002D7715">
        <w:rPr>
          <w:rFonts w:asciiTheme="minorEastAsia" w:eastAsiaTheme="minorEastAsia" w:hAnsiTheme="minorEastAsia" w:hint="eastAsia"/>
          <w:bCs/>
          <w:sz w:val="24"/>
        </w:rPr>
        <w:t>可</w:t>
      </w:r>
      <w:r w:rsidR="00507641" w:rsidRPr="002D7715">
        <w:rPr>
          <w:rFonts w:asciiTheme="minorEastAsia" w:eastAsiaTheme="minorEastAsia" w:hAnsiTheme="minorEastAsia" w:hint="eastAsia"/>
          <w:bCs/>
          <w:sz w:val="24"/>
        </w:rPr>
        <w:t>参考</w:t>
      </w:r>
      <w:r w:rsidR="00453D08" w:rsidRPr="002D7715">
        <w:rPr>
          <w:rFonts w:asciiTheme="minorEastAsia" w:eastAsiaTheme="minorEastAsia" w:hAnsiTheme="minorEastAsia" w:hint="eastAsia"/>
          <w:bCs/>
          <w:sz w:val="24"/>
        </w:rPr>
        <w:t>其他行业</w:t>
      </w:r>
      <w:r w:rsidR="00907BDA" w:rsidRPr="002D7715">
        <w:rPr>
          <w:rFonts w:asciiTheme="minorEastAsia" w:eastAsiaTheme="minorEastAsia" w:hAnsiTheme="minorEastAsia" w:hint="eastAsia"/>
          <w:bCs/>
          <w:sz w:val="24"/>
        </w:rPr>
        <w:t>较</w:t>
      </w:r>
      <w:r w:rsidR="00595F7C" w:rsidRPr="002D7715">
        <w:rPr>
          <w:rFonts w:asciiTheme="minorEastAsia" w:eastAsiaTheme="minorEastAsia" w:hAnsiTheme="minorEastAsia" w:hint="eastAsia"/>
          <w:bCs/>
          <w:sz w:val="24"/>
        </w:rPr>
        <w:t>接近的标准</w:t>
      </w:r>
      <w:r w:rsidR="00453D08" w:rsidRPr="002D7715">
        <w:rPr>
          <w:rFonts w:asciiTheme="minorEastAsia" w:eastAsiaTheme="minorEastAsia" w:hAnsiTheme="minorEastAsia" w:hint="eastAsia"/>
          <w:bCs/>
          <w:sz w:val="24"/>
        </w:rPr>
        <w:t>方法</w:t>
      </w:r>
      <w:r w:rsidR="00907BDA" w:rsidRPr="002D7715">
        <w:rPr>
          <w:rFonts w:asciiTheme="minorEastAsia" w:eastAsiaTheme="minorEastAsia" w:hAnsiTheme="minorEastAsia" w:hint="eastAsia"/>
          <w:bCs/>
          <w:sz w:val="24"/>
        </w:rPr>
        <w:t>进行</w:t>
      </w:r>
      <w:r w:rsidR="00453D08" w:rsidRPr="002D7715">
        <w:rPr>
          <w:rFonts w:asciiTheme="minorEastAsia" w:eastAsiaTheme="minorEastAsia" w:hAnsiTheme="minorEastAsia" w:hint="eastAsia"/>
          <w:bCs/>
          <w:sz w:val="24"/>
        </w:rPr>
        <w:t>检测。此时</w:t>
      </w:r>
      <w:r w:rsidR="00907BDA" w:rsidRPr="002D7715">
        <w:rPr>
          <w:rFonts w:asciiTheme="minorEastAsia" w:eastAsiaTheme="minorEastAsia" w:hAnsiTheme="minorEastAsia" w:hint="eastAsia"/>
          <w:bCs/>
          <w:sz w:val="24"/>
        </w:rPr>
        <w:t>需</w:t>
      </w:r>
      <w:r w:rsidR="00453D08" w:rsidRPr="002D7715">
        <w:rPr>
          <w:rFonts w:asciiTheme="minorEastAsia" w:eastAsiaTheme="minorEastAsia" w:hAnsiTheme="minorEastAsia" w:hint="eastAsia"/>
          <w:bCs/>
          <w:sz w:val="24"/>
        </w:rPr>
        <w:t>转化为</w:t>
      </w:r>
      <w:r w:rsidRPr="002D7715">
        <w:rPr>
          <w:rFonts w:asciiTheme="minorEastAsia" w:eastAsiaTheme="minorEastAsia" w:hAnsiTheme="minorEastAsia" w:hint="eastAsia"/>
          <w:bCs/>
          <w:sz w:val="24"/>
        </w:rPr>
        <w:t>实验室</w:t>
      </w:r>
      <w:r w:rsidR="00453D08" w:rsidRPr="002D7715">
        <w:rPr>
          <w:rFonts w:asciiTheme="minorEastAsia" w:eastAsiaTheme="minorEastAsia" w:hAnsiTheme="minorEastAsia" w:hint="eastAsia"/>
          <w:bCs/>
          <w:sz w:val="24"/>
        </w:rPr>
        <w:t>制定</w:t>
      </w:r>
      <w:r w:rsidRPr="002D7715">
        <w:rPr>
          <w:rFonts w:asciiTheme="minorEastAsia" w:eastAsiaTheme="minorEastAsia" w:hAnsiTheme="minorEastAsia" w:hint="eastAsia"/>
          <w:bCs/>
          <w:sz w:val="24"/>
        </w:rPr>
        <w:t>的方法，并按非标</w:t>
      </w:r>
      <w:r w:rsidR="003605A0" w:rsidRPr="002D7715">
        <w:rPr>
          <w:rFonts w:asciiTheme="minorEastAsia" w:eastAsiaTheme="minorEastAsia" w:hAnsiTheme="minorEastAsia" w:hint="eastAsia"/>
          <w:bCs/>
          <w:sz w:val="24"/>
        </w:rPr>
        <w:t>准</w:t>
      </w:r>
      <w:r w:rsidRPr="002D7715">
        <w:rPr>
          <w:rFonts w:asciiTheme="minorEastAsia" w:eastAsiaTheme="minorEastAsia" w:hAnsiTheme="minorEastAsia" w:hint="eastAsia"/>
          <w:bCs/>
          <w:sz w:val="24"/>
        </w:rPr>
        <w:t>方法进行确认；</w:t>
      </w:r>
    </w:p>
    <w:p w:rsidR="00B97E2E" w:rsidRPr="002D7715" w:rsidRDefault="00B97E2E" w:rsidP="00CC53DD">
      <w:pPr>
        <w:spacing w:line="360" w:lineRule="auto"/>
        <w:ind w:firstLineChars="200" w:firstLine="480"/>
        <w:rPr>
          <w:rFonts w:asciiTheme="minorEastAsia" w:eastAsiaTheme="minorEastAsia" w:hAnsiTheme="minorEastAsia"/>
          <w:bCs/>
          <w:sz w:val="24"/>
        </w:rPr>
      </w:pPr>
      <w:r w:rsidRPr="002D7715">
        <w:rPr>
          <w:rFonts w:asciiTheme="minorEastAsia" w:eastAsiaTheme="minorEastAsia" w:hAnsiTheme="minorEastAsia" w:hint="eastAsia"/>
          <w:bCs/>
          <w:sz w:val="24"/>
        </w:rPr>
        <w:t>b)</w:t>
      </w:r>
      <w:r w:rsidR="003605A0" w:rsidRPr="002D7715">
        <w:rPr>
          <w:rFonts w:asciiTheme="minorEastAsia" w:eastAsiaTheme="minorEastAsia" w:hAnsiTheme="minorEastAsia" w:hint="eastAsia"/>
          <w:bCs/>
          <w:sz w:val="24"/>
        </w:rPr>
        <w:t>不适用</w:t>
      </w:r>
      <w:r w:rsidR="007B0DEB" w:rsidRPr="002D7715">
        <w:rPr>
          <w:rFonts w:asciiTheme="minorEastAsia" w:eastAsiaTheme="minorEastAsia" w:hAnsiTheme="minorEastAsia" w:hint="eastAsia"/>
          <w:bCs/>
          <w:sz w:val="24"/>
        </w:rPr>
        <w:t>时</w:t>
      </w:r>
      <w:r w:rsidR="003605A0" w:rsidRPr="002D7715">
        <w:rPr>
          <w:rFonts w:asciiTheme="minorEastAsia" w:eastAsiaTheme="minorEastAsia" w:hAnsiTheme="minorEastAsia" w:hint="eastAsia"/>
          <w:bCs/>
          <w:sz w:val="24"/>
        </w:rPr>
        <w:t>：</w:t>
      </w:r>
      <w:r w:rsidRPr="002D7715">
        <w:rPr>
          <w:rFonts w:asciiTheme="minorEastAsia" w:eastAsiaTheme="minorEastAsia" w:hAnsiTheme="minorEastAsia" w:hint="eastAsia"/>
          <w:bCs/>
          <w:sz w:val="24"/>
        </w:rPr>
        <w:t>属于方法选择不合理</w:t>
      </w:r>
      <w:r w:rsidRPr="002D7715">
        <w:rPr>
          <w:rFonts w:asciiTheme="minorEastAsia" w:eastAsiaTheme="minorEastAsia" w:hAnsiTheme="minorEastAsia"/>
          <w:sz w:val="24"/>
        </w:rPr>
        <w:t>，</w:t>
      </w:r>
      <w:r w:rsidR="003605A0" w:rsidRPr="002D7715">
        <w:rPr>
          <w:rFonts w:asciiTheme="minorEastAsia" w:eastAsiaTheme="minorEastAsia" w:hAnsiTheme="minorEastAsia" w:hint="eastAsia"/>
          <w:sz w:val="24"/>
        </w:rPr>
        <w:t>如果</w:t>
      </w:r>
      <w:r w:rsidRPr="002D7715">
        <w:rPr>
          <w:rFonts w:asciiTheme="minorEastAsia" w:eastAsiaTheme="minorEastAsia" w:hAnsiTheme="minorEastAsia" w:hint="eastAsia"/>
          <w:sz w:val="24"/>
        </w:rPr>
        <w:t>该方法已用于</w:t>
      </w:r>
      <w:r w:rsidR="009A6EAA" w:rsidRPr="002D7715">
        <w:rPr>
          <w:rFonts w:asciiTheme="minorEastAsia" w:eastAsiaTheme="minorEastAsia" w:hAnsiTheme="minorEastAsia" w:hint="eastAsia"/>
          <w:sz w:val="24"/>
        </w:rPr>
        <w:t>日常</w:t>
      </w:r>
      <w:r w:rsidRPr="002D7715">
        <w:rPr>
          <w:rFonts w:asciiTheme="minorEastAsia" w:eastAsiaTheme="minorEastAsia" w:hAnsiTheme="minorEastAsia" w:hint="eastAsia"/>
          <w:sz w:val="24"/>
        </w:rPr>
        <w:t>检测，应追溯对原检测结果的影响，</w:t>
      </w:r>
      <w:r w:rsidR="003605A0" w:rsidRPr="002D7715">
        <w:rPr>
          <w:rFonts w:asciiTheme="minorEastAsia" w:eastAsiaTheme="minorEastAsia" w:hAnsiTheme="minorEastAsia" w:hint="eastAsia"/>
          <w:sz w:val="24"/>
        </w:rPr>
        <w:t>并</w:t>
      </w:r>
      <w:r w:rsidRPr="002D7715">
        <w:rPr>
          <w:rFonts w:ascii="宋体" w:hAnsi="宋体" w:cs="Arial" w:hint="eastAsia"/>
          <w:sz w:val="24"/>
        </w:rPr>
        <w:t>执行CNAS-CL01 7.10条款“不符合工作”。</w:t>
      </w:r>
    </w:p>
    <w:p w:rsidR="002B48DD" w:rsidRPr="002D7715" w:rsidRDefault="006F4072" w:rsidP="009A6EAA">
      <w:pPr>
        <w:spacing w:line="276" w:lineRule="auto"/>
        <w:ind w:firstLine="480"/>
        <w:rPr>
          <w:rFonts w:ascii="华文仿宋" w:eastAsia="华文仿宋" w:hAnsi="华文仿宋"/>
          <w:sz w:val="24"/>
        </w:rPr>
      </w:pPr>
      <w:r w:rsidRPr="002D7715">
        <w:rPr>
          <w:rFonts w:ascii="华文仿宋" w:eastAsia="华文仿宋" w:hAnsi="华文仿宋" w:hint="eastAsia"/>
          <w:bCs/>
          <w:sz w:val="24"/>
        </w:rPr>
        <w:t>示例</w:t>
      </w:r>
      <w:r w:rsidR="002B48DD" w:rsidRPr="002D7715">
        <w:rPr>
          <w:rFonts w:ascii="华文仿宋" w:eastAsia="华文仿宋" w:hAnsi="华文仿宋" w:hint="eastAsia"/>
          <w:sz w:val="24"/>
        </w:rPr>
        <w:t>：</w:t>
      </w:r>
      <w:r w:rsidR="002B48DD" w:rsidRPr="002D7715">
        <w:rPr>
          <w:rFonts w:ascii="华文仿宋" w:eastAsia="华文仿宋" w:hAnsi="华文仿宋" w:hint="eastAsia"/>
          <w:bCs/>
          <w:sz w:val="24"/>
        </w:rPr>
        <w:t>评审发现实验室采用</w:t>
      </w:r>
      <w:r w:rsidR="002B48DD" w:rsidRPr="002D7715">
        <w:rPr>
          <w:rFonts w:ascii="华文仿宋" w:eastAsia="华文仿宋" w:hAnsi="华文仿宋"/>
          <w:sz w:val="24"/>
        </w:rPr>
        <w:t>GB/T 19145-2003《沉积岩中总有机碳的测定》测</w:t>
      </w:r>
      <w:r w:rsidR="002B48DD" w:rsidRPr="002D7715">
        <w:rPr>
          <w:rFonts w:ascii="华文仿宋" w:eastAsia="华文仿宋" w:hAnsi="华文仿宋" w:hint="eastAsia"/>
          <w:sz w:val="24"/>
        </w:rPr>
        <w:t>定</w:t>
      </w:r>
      <w:r w:rsidR="002B48DD" w:rsidRPr="002D7715">
        <w:rPr>
          <w:rFonts w:ascii="华文仿宋" w:eastAsia="华文仿宋" w:hAnsi="华文仿宋"/>
          <w:sz w:val="24"/>
        </w:rPr>
        <w:t>钢铁中的碳含量</w:t>
      </w:r>
      <w:r w:rsidR="007B0DEB" w:rsidRPr="002D7715">
        <w:rPr>
          <w:rFonts w:ascii="华文仿宋" w:eastAsia="华文仿宋" w:hAnsi="华文仿宋" w:hint="eastAsia"/>
          <w:sz w:val="24"/>
        </w:rPr>
        <w:t>，</w:t>
      </w:r>
      <w:r w:rsidR="004C0484" w:rsidRPr="002D7715">
        <w:rPr>
          <w:rFonts w:ascii="华文仿宋" w:eastAsia="华文仿宋" w:hAnsi="华文仿宋" w:hint="eastAsia"/>
          <w:sz w:val="24"/>
        </w:rPr>
        <w:t>因</w:t>
      </w:r>
      <w:r w:rsidR="007B0DEB" w:rsidRPr="002D7715">
        <w:rPr>
          <w:rFonts w:ascii="华文仿宋" w:eastAsia="华文仿宋" w:hAnsi="华文仿宋" w:hint="eastAsia"/>
          <w:sz w:val="24"/>
        </w:rPr>
        <w:t>钢铁碳含量测定的标准</w:t>
      </w:r>
      <w:r w:rsidR="004C0484" w:rsidRPr="002D7715">
        <w:rPr>
          <w:rFonts w:ascii="华文仿宋" w:eastAsia="华文仿宋" w:hAnsi="华文仿宋" w:hint="eastAsia"/>
          <w:sz w:val="24"/>
        </w:rPr>
        <w:t>方法已废止</w:t>
      </w:r>
      <w:r w:rsidR="007B0DEB" w:rsidRPr="002D7715">
        <w:rPr>
          <w:rFonts w:ascii="华文仿宋" w:eastAsia="华文仿宋" w:hAnsi="华文仿宋" w:hint="eastAsia"/>
          <w:sz w:val="24"/>
        </w:rPr>
        <w:t>，</w:t>
      </w:r>
      <w:r w:rsidR="004C0484" w:rsidRPr="002D7715">
        <w:rPr>
          <w:rFonts w:ascii="华文仿宋" w:eastAsia="华文仿宋" w:hAnsi="华文仿宋" w:hint="eastAsia"/>
          <w:sz w:val="24"/>
        </w:rPr>
        <w:t>但</w:t>
      </w:r>
      <w:r w:rsidR="007B0DEB" w:rsidRPr="002D7715">
        <w:rPr>
          <w:rFonts w:ascii="华文仿宋" w:eastAsia="华文仿宋" w:hAnsi="华文仿宋" w:hint="eastAsia"/>
          <w:sz w:val="24"/>
        </w:rPr>
        <w:t>实验室也</w:t>
      </w:r>
      <w:r w:rsidR="00595F7C" w:rsidRPr="002D7715">
        <w:rPr>
          <w:rFonts w:ascii="华文仿宋" w:eastAsia="华文仿宋" w:hAnsi="华文仿宋" w:hint="eastAsia"/>
          <w:sz w:val="24"/>
        </w:rPr>
        <w:t>未</w:t>
      </w:r>
      <w:r w:rsidR="007B0DEB" w:rsidRPr="002D7715">
        <w:rPr>
          <w:rFonts w:ascii="华文仿宋" w:eastAsia="华文仿宋" w:hAnsi="华文仿宋" w:hint="eastAsia"/>
          <w:sz w:val="24"/>
        </w:rPr>
        <w:t>将参考方法制定为</w:t>
      </w:r>
      <w:r w:rsidR="00595F7C" w:rsidRPr="002D7715">
        <w:rPr>
          <w:rFonts w:ascii="华文仿宋" w:eastAsia="华文仿宋" w:hAnsi="华文仿宋" w:hint="eastAsia"/>
          <w:sz w:val="24"/>
        </w:rPr>
        <w:t>实验室自己的方法。</w:t>
      </w:r>
    </w:p>
    <w:p w:rsidR="006B7401" w:rsidRPr="002D7715" w:rsidRDefault="00BC5C96" w:rsidP="00ED7D00">
      <w:pPr>
        <w:spacing w:line="360" w:lineRule="auto"/>
        <w:rPr>
          <w:rFonts w:asciiTheme="minorEastAsia" w:eastAsiaTheme="minorEastAsia" w:hAnsiTheme="minorEastAsia"/>
          <w:sz w:val="24"/>
        </w:rPr>
      </w:pPr>
      <w:r w:rsidRPr="002D7715">
        <w:rPr>
          <w:rFonts w:asciiTheme="minorEastAsia" w:eastAsiaTheme="minorEastAsia" w:hAnsiTheme="minorEastAsia"/>
          <w:sz w:val="24"/>
        </w:rPr>
        <w:t>2</w:t>
      </w:r>
      <w:r w:rsidR="002B48DD" w:rsidRPr="002D7715">
        <w:rPr>
          <w:rFonts w:asciiTheme="minorEastAsia" w:eastAsiaTheme="minorEastAsia" w:hAnsiTheme="minorEastAsia" w:hint="eastAsia"/>
          <w:sz w:val="24"/>
        </w:rPr>
        <w:t>.</w:t>
      </w:r>
      <w:r w:rsidR="006B7401" w:rsidRPr="002D7715">
        <w:rPr>
          <w:rFonts w:asciiTheme="minorEastAsia" w:eastAsiaTheme="minorEastAsia" w:hAnsiTheme="minorEastAsia" w:hint="eastAsia"/>
          <w:sz w:val="24"/>
        </w:rPr>
        <w:t>实际检测过程中</w:t>
      </w:r>
      <w:r w:rsidR="0068159C" w:rsidRPr="002D7715">
        <w:rPr>
          <w:rFonts w:asciiTheme="minorEastAsia" w:eastAsiaTheme="minorEastAsia" w:hAnsiTheme="minorEastAsia" w:hint="eastAsia"/>
          <w:sz w:val="24"/>
        </w:rPr>
        <w:t>，常见的</w:t>
      </w:r>
      <w:r w:rsidR="006B7401" w:rsidRPr="002D7715">
        <w:rPr>
          <w:rFonts w:asciiTheme="minorEastAsia" w:eastAsiaTheme="minorEastAsia" w:hAnsiTheme="minorEastAsia" w:hint="eastAsia"/>
          <w:sz w:val="24"/>
        </w:rPr>
        <w:t>操作方法</w:t>
      </w:r>
      <w:r w:rsidR="009E298F" w:rsidRPr="002D7715">
        <w:rPr>
          <w:rFonts w:asciiTheme="minorEastAsia" w:eastAsiaTheme="minorEastAsia" w:hAnsiTheme="minorEastAsia" w:hint="eastAsia"/>
          <w:sz w:val="24"/>
        </w:rPr>
        <w:t>与标准方法</w:t>
      </w:r>
      <w:r w:rsidR="003646CA" w:rsidRPr="002D7715">
        <w:rPr>
          <w:rFonts w:asciiTheme="minorEastAsia" w:eastAsiaTheme="minorEastAsia" w:hAnsiTheme="minorEastAsia" w:hint="eastAsia"/>
          <w:sz w:val="24"/>
        </w:rPr>
        <w:t>规定不一致</w:t>
      </w:r>
      <w:r w:rsidR="006B7401" w:rsidRPr="002D7715">
        <w:rPr>
          <w:rFonts w:asciiTheme="minorEastAsia" w:eastAsiaTheme="minorEastAsia" w:hAnsiTheme="minorEastAsia" w:hint="eastAsia"/>
          <w:sz w:val="24"/>
        </w:rPr>
        <w:t>情况</w:t>
      </w:r>
      <w:r w:rsidR="0068159C" w:rsidRPr="002D7715">
        <w:rPr>
          <w:rFonts w:asciiTheme="minorEastAsia" w:eastAsiaTheme="minorEastAsia" w:hAnsiTheme="minorEastAsia" w:hint="eastAsia"/>
          <w:sz w:val="24"/>
        </w:rPr>
        <w:t>分以下两种</w:t>
      </w:r>
      <w:r w:rsidR="006B7401" w:rsidRPr="002D7715">
        <w:rPr>
          <w:rFonts w:asciiTheme="minorEastAsia" w:eastAsiaTheme="minorEastAsia" w:hAnsiTheme="minorEastAsia" w:hint="eastAsia"/>
          <w:sz w:val="24"/>
        </w:rPr>
        <w:t>：</w:t>
      </w:r>
    </w:p>
    <w:p w:rsidR="00BC5C96" w:rsidRPr="002D7715" w:rsidRDefault="00BC5C96" w:rsidP="002B48DD">
      <w:pPr>
        <w:spacing w:line="360" w:lineRule="auto"/>
        <w:ind w:firstLineChars="200" w:firstLine="480"/>
        <w:rPr>
          <w:rFonts w:asciiTheme="minorEastAsia" w:eastAsiaTheme="minorEastAsia" w:hAnsiTheme="minorEastAsia"/>
          <w:sz w:val="24"/>
        </w:rPr>
      </w:pPr>
      <w:r w:rsidRPr="002D7715">
        <w:rPr>
          <w:rFonts w:asciiTheme="minorEastAsia" w:eastAsiaTheme="minorEastAsia" w:hAnsiTheme="minorEastAsia"/>
          <w:sz w:val="24"/>
        </w:rPr>
        <w:t>（1）</w:t>
      </w:r>
      <w:r w:rsidRPr="002D7715">
        <w:rPr>
          <w:rFonts w:asciiTheme="minorEastAsia" w:eastAsiaTheme="minorEastAsia" w:hAnsiTheme="minorEastAsia" w:hint="eastAsia"/>
          <w:sz w:val="24"/>
        </w:rPr>
        <w:t>如果</w:t>
      </w:r>
      <w:r w:rsidRPr="002D7715">
        <w:rPr>
          <w:rFonts w:asciiTheme="minorEastAsia" w:eastAsiaTheme="minorEastAsia" w:hAnsiTheme="minorEastAsia"/>
          <w:sz w:val="24"/>
        </w:rPr>
        <w:t>只是操作顺序、操作手法上的简单不一致</w:t>
      </w:r>
      <w:r w:rsidR="00167534" w:rsidRPr="002D7715">
        <w:rPr>
          <w:rFonts w:asciiTheme="minorEastAsia" w:eastAsiaTheme="minorEastAsia" w:hAnsiTheme="minorEastAsia" w:hint="eastAsia"/>
          <w:sz w:val="24"/>
        </w:rPr>
        <w:t>，</w:t>
      </w:r>
      <w:r w:rsidR="00EB6428" w:rsidRPr="002D7715">
        <w:rPr>
          <w:rFonts w:asciiTheme="minorEastAsia" w:eastAsiaTheme="minorEastAsia" w:hAnsiTheme="minorEastAsia" w:hint="eastAsia"/>
          <w:sz w:val="24"/>
        </w:rPr>
        <w:t>要</w:t>
      </w:r>
      <w:r w:rsidR="001D423E" w:rsidRPr="002D7715">
        <w:rPr>
          <w:rFonts w:asciiTheme="minorEastAsia" w:eastAsiaTheme="minorEastAsia" w:hAnsiTheme="minorEastAsia" w:hint="eastAsia"/>
          <w:sz w:val="24"/>
        </w:rPr>
        <w:t>采用</w:t>
      </w:r>
      <w:r w:rsidR="00353D7C" w:rsidRPr="002D7715">
        <w:rPr>
          <w:rFonts w:asciiTheme="minorEastAsia" w:eastAsiaTheme="minorEastAsia" w:hAnsiTheme="minorEastAsia" w:hint="eastAsia"/>
          <w:sz w:val="24"/>
        </w:rPr>
        <w:t>与标准方法进行比对</w:t>
      </w:r>
      <w:r w:rsidR="001D423E" w:rsidRPr="002D7715">
        <w:rPr>
          <w:rFonts w:asciiTheme="minorEastAsia" w:eastAsiaTheme="minorEastAsia" w:hAnsiTheme="minorEastAsia" w:hint="eastAsia"/>
          <w:sz w:val="24"/>
        </w:rPr>
        <w:t>、实验室间比对</w:t>
      </w:r>
      <w:r w:rsidR="00353D7C" w:rsidRPr="002D7715">
        <w:rPr>
          <w:rFonts w:asciiTheme="minorEastAsia" w:eastAsiaTheme="minorEastAsia" w:hAnsiTheme="minorEastAsia" w:hint="eastAsia"/>
          <w:sz w:val="24"/>
        </w:rPr>
        <w:t>等多种方式进行方法确认</w:t>
      </w:r>
      <w:r w:rsidR="00167534" w:rsidRPr="002D7715">
        <w:rPr>
          <w:rFonts w:asciiTheme="minorEastAsia" w:eastAsiaTheme="minorEastAsia" w:hAnsiTheme="minorEastAsia"/>
          <w:sz w:val="24"/>
        </w:rPr>
        <w:t>，判断</w:t>
      </w:r>
      <w:r w:rsidR="00167534" w:rsidRPr="002D7715">
        <w:rPr>
          <w:rFonts w:asciiTheme="minorEastAsia" w:eastAsiaTheme="minorEastAsia" w:hAnsiTheme="minorEastAsia" w:hint="eastAsia"/>
          <w:sz w:val="24"/>
        </w:rPr>
        <w:t>其对操作过程的</w:t>
      </w:r>
      <w:r w:rsidR="0068159C" w:rsidRPr="002D7715">
        <w:rPr>
          <w:rFonts w:asciiTheme="minorEastAsia" w:eastAsiaTheme="minorEastAsia" w:hAnsiTheme="minorEastAsia"/>
          <w:sz w:val="24"/>
        </w:rPr>
        <w:t>干扰</w:t>
      </w:r>
      <w:r w:rsidR="00C340C8" w:rsidRPr="002D7715">
        <w:rPr>
          <w:rFonts w:asciiTheme="minorEastAsia" w:eastAsiaTheme="minorEastAsia" w:hAnsiTheme="minorEastAsia"/>
          <w:sz w:val="24"/>
        </w:rPr>
        <w:t>程度以及对</w:t>
      </w:r>
      <w:r w:rsidRPr="002D7715">
        <w:rPr>
          <w:rFonts w:asciiTheme="minorEastAsia" w:eastAsiaTheme="minorEastAsia" w:hAnsiTheme="minorEastAsia"/>
          <w:sz w:val="24"/>
        </w:rPr>
        <w:t>检测</w:t>
      </w:r>
      <w:r w:rsidR="00C340C8" w:rsidRPr="002D7715">
        <w:rPr>
          <w:rFonts w:asciiTheme="minorEastAsia" w:eastAsiaTheme="minorEastAsia" w:hAnsiTheme="minorEastAsia"/>
          <w:sz w:val="24"/>
        </w:rPr>
        <w:t>结果的影响程度</w:t>
      </w:r>
      <w:r w:rsidR="00883141" w:rsidRPr="002D7715">
        <w:rPr>
          <w:rFonts w:asciiTheme="minorEastAsia" w:eastAsiaTheme="minorEastAsia" w:hAnsiTheme="minorEastAsia"/>
          <w:sz w:val="24"/>
        </w:rPr>
        <w:t>。</w:t>
      </w:r>
    </w:p>
    <w:p w:rsidR="00BC5C96" w:rsidRPr="002D7715" w:rsidRDefault="00507641" w:rsidP="003605A0">
      <w:pPr>
        <w:spacing w:line="360" w:lineRule="auto"/>
        <w:ind w:firstLineChars="200" w:firstLine="480"/>
        <w:rPr>
          <w:rFonts w:ascii="华文仿宋" w:eastAsia="华文仿宋" w:hAnsi="华文仿宋"/>
          <w:sz w:val="24"/>
        </w:rPr>
      </w:pPr>
      <w:r w:rsidRPr="002D7715">
        <w:rPr>
          <w:rFonts w:ascii="华文仿宋" w:eastAsia="华文仿宋" w:hAnsi="华文仿宋" w:hint="eastAsia"/>
          <w:sz w:val="24"/>
        </w:rPr>
        <w:t>示例</w:t>
      </w:r>
      <w:r w:rsidR="00BC5C96" w:rsidRPr="002D7715">
        <w:rPr>
          <w:rFonts w:ascii="华文仿宋" w:eastAsia="华文仿宋" w:hAnsi="华文仿宋"/>
          <w:sz w:val="24"/>
        </w:rPr>
        <w:t>：GB/T 511-2010</w:t>
      </w:r>
      <w:r w:rsidR="00106CBD" w:rsidRPr="002D7715">
        <w:rPr>
          <w:rFonts w:ascii="华文仿宋" w:eastAsia="华文仿宋" w:hAnsi="华文仿宋" w:hint="eastAsia"/>
          <w:sz w:val="24"/>
        </w:rPr>
        <w:t>《石油和石油产品及添加剂机械杂质测定法》</w:t>
      </w:r>
      <w:r w:rsidR="00BC5C96" w:rsidRPr="002D7715">
        <w:rPr>
          <w:rFonts w:ascii="华文仿宋" w:eastAsia="华文仿宋" w:hAnsi="华文仿宋"/>
          <w:sz w:val="24"/>
        </w:rPr>
        <w:t>中测定原油机械杂质要求全程</w:t>
      </w:r>
      <w:r w:rsidR="00106CBD" w:rsidRPr="002D7715">
        <w:rPr>
          <w:rFonts w:ascii="华文仿宋" w:eastAsia="华文仿宋" w:hAnsi="华文仿宋" w:hint="eastAsia"/>
          <w:sz w:val="24"/>
        </w:rPr>
        <w:t>使用</w:t>
      </w:r>
      <w:r w:rsidR="00BC5C96" w:rsidRPr="002D7715">
        <w:rPr>
          <w:rFonts w:ascii="华文仿宋" w:eastAsia="华文仿宋" w:hAnsi="华文仿宋"/>
          <w:sz w:val="24"/>
        </w:rPr>
        <w:t>甲苯作为溶剂，甲苯用量高达800mL/样次</w:t>
      </w:r>
      <w:r w:rsidR="00106CBD" w:rsidRPr="002D7715">
        <w:rPr>
          <w:rFonts w:ascii="华文仿宋" w:eastAsia="华文仿宋" w:hAnsi="华文仿宋" w:hint="eastAsia"/>
          <w:sz w:val="24"/>
        </w:rPr>
        <w:t>。</w:t>
      </w:r>
      <w:r w:rsidR="00BC5C96" w:rsidRPr="002D7715">
        <w:rPr>
          <w:rFonts w:ascii="华文仿宋" w:eastAsia="华文仿宋" w:hAnsi="华文仿宋"/>
          <w:sz w:val="24"/>
        </w:rPr>
        <w:t>甲苯</w:t>
      </w:r>
      <w:r w:rsidR="00106CBD" w:rsidRPr="002D7715">
        <w:rPr>
          <w:rFonts w:ascii="华文仿宋" w:eastAsia="华文仿宋" w:hAnsi="华文仿宋" w:hint="eastAsia"/>
          <w:sz w:val="24"/>
        </w:rPr>
        <w:t>属于</w:t>
      </w:r>
      <w:r w:rsidR="00BC5C96" w:rsidRPr="002D7715">
        <w:rPr>
          <w:rFonts w:ascii="华文仿宋" w:eastAsia="华文仿宋" w:hAnsi="华文仿宋"/>
          <w:sz w:val="24"/>
        </w:rPr>
        <w:t>低毒物质，为了减少甲苯用量，实验中使用了两段法。即在溶解和冲洗环节（7.1</w:t>
      </w:r>
      <w:r w:rsidR="00106CBD" w:rsidRPr="002D7715">
        <w:rPr>
          <w:rFonts w:ascii="华文仿宋" w:eastAsia="华文仿宋" w:hAnsi="华文仿宋" w:hint="eastAsia"/>
          <w:sz w:val="24"/>
        </w:rPr>
        <w:t>和</w:t>
      </w:r>
      <w:r w:rsidR="00BC5C96" w:rsidRPr="002D7715">
        <w:rPr>
          <w:rFonts w:ascii="华文仿宋" w:eastAsia="华文仿宋" w:hAnsi="华文仿宋"/>
          <w:sz w:val="24"/>
        </w:rPr>
        <w:t>7.2）先用溶剂油将可溶物质溶解冲洗掉，</w:t>
      </w:r>
      <w:r w:rsidR="00BC5C96" w:rsidRPr="002D7715">
        <w:rPr>
          <w:rFonts w:ascii="华文仿宋" w:eastAsia="华文仿宋" w:hAnsi="华文仿宋" w:hint="eastAsia"/>
          <w:sz w:val="24"/>
        </w:rPr>
        <w:t>再</w:t>
      </w:r>
      <w:r w:rsidR="00BC5C96" w:rsidRPr="002D7715">
        <w:rPr>
          <w:rFonts w:ascii="华文仿宋" w:eastAsia="华文仿宋" w:hAnsi="华文仿宋"/>
          <w:sz w:val="24"/>
        </w:rPr>
        <w:t>用甲苯将剩余的物质溶解冲洗干净。</w:t>
      </w:r>
    </w:p>
    <w:p w:rsidR="00BC5C96" w:rsidRPr="002D7715" w:rsidRDefault="00BC5C96" w:rsidP="005E2317">
      <w:pPr>
        <w:snapToGrid w:val="0"/>
        <w:spacing w:line="360" w:lineRule="auto"/>
        <w:ind w:firstLineChars="200" w:firstLine="480"/>
        <w:rPr>
          <w:rFonts w:ascii="宋体" w:hAnsi="宋体" w:cs="Arial"/>
          <w:sz w:val="24"/>
        </w:rPr>
      </w:pPr>
      <w:r w:rsidRPr="002D7715">
        <w:rPr>
          <w:rFonts w:asciiTheme="minorEastAsia" w:eastAsiaTheme="minorEastAsia" w:hAnsiTheme="minorEastAsia"/>
          <w:sz w:val="24"/>
        </w:rPr>
        <w:t>（2）</w:t>
      </w:r>
      <w:r w:rsidR="00C340C8" w:rsidRPr="002D7715">
        <w:rPr>
          <w:rFonts w:asciiTheme="minorEastAsia" w:eastAsiaTheme="minorEastAsia" w:hAnsiTheme="minorEastAsia"/>
          <w:sz w:val="24"/>
        </w:rPr>
        <w:t>如果</w:t>
      </w:r>
      <w:r w:rsidRPr="002D7715">
        <w:rPr>
          <w:rFonts w:asciiTheme="minorEastAsia" w:eastAsiaTheme="minorEastAsia" w:hAnsiTheme="minorEastAsia"/>
          <w:sz w:val="24"/>
        </w:rPr>
        <w:t>对操作方法的偏离严重影响检测质量或者导致检测后的产物完全不同，</w:t>
      </w:r>
      <w:r w:rsidR="00507641" w:rsidRPr="002D7715">
        <w:rPr>
          <w:rFonts w:asciiTheme="minorEastAsia" w:eastAsiaTheme="minorEastAsia" w:hAnsiTheme="minorEastAsia" w:hint="eastAsia"/>
          <w:sz w:val="24"/>
        </w:rPr>
        <w:t>且</w:t>
      </w:r>
      <w:r w:rsidRPr="002D7715">
        <w:rPr>
          <w:rFonts w:asciiTheme="minorEastAsia" w:eastAsiaTheme="minorEastAsia" w:hAnsiTheme="minorEastAsia"/>
          <w:sz w:val="24"/>
        </w:rPr>
        <w:t>这种</w:t>
      </w:r>
      <w:r w:rsidR="00EE4372" w:rsidRPr="002D7715">
        <w:rPr>
          <w:rFonts w:asciiTheme="minorEastAsia" w:eastAsiaTheme="minorEastAsia" w:hAnsiTheme="minorEastAsia"/>
          <w:sz w:val="24"/>
        </w:rPr>
        <w:t>情况</w:t>
      </w:r>
      <w:r w:rsidR="00507641" w:rsidRPr="002D7715">
        <w:rPr>
          <w:rFonts w:asciiTheme="minorEastAsia" w:eastAsiaTheme="minorEastAsia" w:hAnsiTheme="minorEastAsia" w:hint="eastAsia"/>
          <w:sz w:val="24"/>
        </w:rPr>
        <w:t>已发生，那么</w:t>
      </w:r>
      <w:r w:rsidR="001F6C30" w:rsidRPr="002D7715">
        <w:rPr>
          <w:rFonts w:asciiTheme="minorEastAsia" w:eastAsiaTheme="minorEastAsia" w:hAnsiTheme="minorEastAsia" w:hint="eastAsia"/>
          <w:sz w:val="24"/>
        </w:rPr>
        <w:t>属于工作不符合</w:t>
      </w:r>
      <w:r w:rsidRPr="002D7715">
        <w:rPr>
          <w:rFonts w:asciiTheme="minorEastAsia" w:eastAsiaTheme="minorEastAsia" w:hAnsiTheme="minorEastAsia"/>
          <w:sz w:val="24"/>
        </w:rPr>
        <w:t>，</w:t>
      </w:r>
      <w:r w:rsidR="001F6C30" w:rsidRPr="002D7715">
        <w:rPr>
          <w:rFonts w:asciiTheme="minorEastAsia" w:eastAsiaTheme="minorEastAsia" w:hAnsiTheme="minorEastAsia" w:hint="eastAsia"/>
          <w:sz w:val="24"/>
        </w:rPr>
        <w:t>应追溯对原检测结果的影响，</w:t>
      </w:r>
      <w:r w:rsidR="001F6C30" w:rsidRPr="002D7715">
        <w:rPr>
          <w:rFonts w:ascii="宋体" w:hAnsi="宋体" w:cs="Arial" w:hint="eastAsia"/>
          <w:sz w:val="24"/>
        </w:rPr>
        <w:t>执行CNAS-CL01 7.10条款“不符合工作”。</w:t>
      </w:r>
    </w:p>
    <w:p w:rsidR="00782D2D" w:rsidRPr="002D7715" w:rsidRDefault="00782D2D" w:rsidP="009D7DCC">
      <w:pPr>
        <w:snapToGrid w:val="0"/>
        <w:spacing w:line="360" w:lineRule="auto"/>
        <w:ind w:firstLineChars="200" w:firstLine="480"/>
        <w:rPr>
          <w:rFonts w:ascii="华文仿宋" w:eastAsia="华文仿宋" w:hAnsi="华文仿宋"/>
          <w:sz w:val="24"/>
        </w:rPr>
      </w:pPr>
      <w:r w:rsidRPr="002D7715">
        <w:rPr>
          <w:rFonts w:ascii="华文仿宋" w:eastAsia="华文仿宋" w:hAnsi="华文仿宋" w:hint="eastAsia"/>
          <w:sz w:val="24"/>
        </w:rPr>
        <w:t>示</w:t>
      </w:r>
      <w:r w:rsidRPr="002D7715">
        <w:rPr>
          <w:rFonts w:ascii="华文仿宋" w:eastAsia="华文仿宋" w:hAnsi="华文仿宋"/>
          <w:sz w:val="24"/>
        </w:rPr>
        <w:t>例：SY/T 5118-2005《岩石中氯仿沥青的测定》</w:t>
      </w:r>
      <w:r w:rsidRPr="002D7715">
        <w:rPr>
          <w:rFonts w:ascii="华文仿宋" w:eastAsia="华文仿宋" w:hAnsi="华文仿宋" w:hint="eastAsia"/>
          <w:sz w:val="24"/>
        </w:rPr>
        <w:t>方法</w:t>
      </w:r>
      <w:r w:rsidRPr="002D7715">
        <w:rPr>
          <w:rFonts w:ascii="华文仿宋" w:eastAsia="华文仿宋" w:hAnsi="华文仿宋"/>
          <w:sz w:val="24"/>
        </w:rPr>
        <w:t>规定使用</w:t>
      </w:r>
      <w:r w:rsidRPr="002D7715">
        <w:rPr>
          <w:rFonts w:ascii="华文仿宋" w:eastAsia="华文仿宋" w:hAnsi="华文仿宋" w:hint="eastAsia"/>
          <w:sz w:val="24"/>
        </w:rPr>
        <w:t>氯仿</w:t>
      </w:r>
      <w:r w:rsidRPr="002D7715">
        <w:rPr>
          <w:rFonts w:ascii="华文仿宋" w:eastAsia="华文仿宋" w:hAnsi="华文仿宋"/>
          <w:sz w:val="24"/>
        </w:rPr>
        <w:t>作为抽提溶剂，得到的</w:t>
      </w:r>
      <w:r w:rsidRPr="002D7715">
        <w:rPr>
          <w:rFonts w:ascii="华文仿宋" w:eastAsia="华文仿宋" w:hAnsi="华文仿宋" w:hint="eastAsia"/>
          <w:sz w:val="24"/>
        </w:rPr>
        <w:t>抽提</w:t>
      </w:r>
      <w:r w:rsidRPr="002D7715">
        <w:rPr>
          <w:rFonts w:ascii="华文仿宋" w:eastAsia="华文仿宋" w:hAnsi="华文仿宋"/>
          <w:sz w:val="24"/>
        </w:rPr>
        <w:t>产物为氯仿沥青</w:t>
      </w:r>
      <w:r w:rsidRPr="002D7715">
        <w:rPr>
          <w:rFonts w:ascii="华文仿宋" w:eastAsia="华文仿宋" w:hAnsi="华文仿宋" w:hint="eastAsia"/>
          <w:sz w:val="24"/>
        </w:rPr>
        <w:t>。</w:t>
      </w:r>
      <w:r w:rsidRPr="002D7715">
        <w:rPr>
          <w:rFonts w:ascii="华文仿宋" w:eastAsia="华文仿宋" w:hAnsi="华文仿宋"/>
          <w:sz w:val="24"/>
        </w:rPr>
        <w:t>该产物</w:t>
      </w:r>
      <w:r w:rsidRPr="002D7715">
        <w:rPr>
          <w:rFonts w:ascii="华文仿宋" w:eastAsia="华文仿宋" w:hAnsi="华文仿宋" w:hint="eastAsia"/>
          <w:sz w:val="24"/>
        </w:rPr>
        <w:t>也</w:t>
      </w:r>
      <w:r w:rsidRPr="002D7715">
        <w:rPr>
          <w:rFonts w:ascii="华文仿宋" w:eastAsia="华文仿宋" w:hAnsi="华文仿宋"/>
          <w:sz w:val="24"/>
        </w:rPr>
        <w:t>是后续族组份</w:t>
      </w:r>
      <w:r w:rsidRPr="002D7715">
        <w:rPr>
          <w:rFonts w:ascii="华文仿宋" w:eastAsia="华文仿宋" w:hAnsi="华文仿宋" w:hint="eastAsia"/>
          <w:sz w:val="24"/>
        </w:rPr>
        <w:t>检测</w:t>
      </w:r>
      <w:r w:rsidRPr="002D7715">
        <w:rPr>
          <w:rFonts w:ascii="华文仿宋" w:eastAsia="华文仿宋" w:hAnsi="华文仿宋"/>
          <w:sz w:val="24"/>
        </w:rPr>
        <w:t>的样品</w:t>
      </w:r>
      <w:r w:rsidRPr="002D7715">
        <w:rPr>
          <w:rFonts w:ascii="华文仿宋" w:eastAsia="华文仿宋" w:hAnsi="华文仿宋" w:hint="eastAsia"/>
          <w:sz w:val="24"/>
        </w:rPr>
        <w:t>。</w:t>
      </w:r>
      <w:r w:rsidRPr="002D7715">
        <w:rPr>
          <w:rFonts w:ascii="华文仿宋" w:eastAsia="华文仿宋" w:hAnsi="华文仿宋"/>
          <w:sz w:val="24"/>
        </w:rPr>
        <w:t>但</w:t>
      </w:r>
      <w:r w:rsidRPr="002D7715">
        <w:rPr>
          <w:rFonts w:ascii="华文仿宋" w:eastAsia="华文仿宋" w:hAnsi="华文仿宋" w:hint="eastAsia"/>
          <w:sz w:val="24"/>
        </w:rPr>
        <w:t>由于氯仿毒性大，</w:t>
      </w:r>
      <w:r w:rsidRPr="002D7715">
        <w:rPr>
          <w:rFonts w:ascii="华文仿宋" w:eastAsia="华文仿宋" w:hAnsi="华文仿宋"/>
          <w:sz w:val="24"/>
        </w:rPr>
        <w:t>有实验室</w:t>
      </w:r>
      <w:r w:rsidRPr="002D7715">
        <w:rPr>
          <w:rFonts w:ascii="华文仿宋" w:eastAsia="华文仿宋" w:hAnsi="华文仿宋" w:hint="eastAsia"/>
          <w:sz w:val="24"/>
        </w:rPr>
        <w:t>采用毒性较小的二氯甲烷替代氯仿作为抽提溶剂。实验</w:t>
      </w:r>
      <w:r w:rsidRPr="002D7715">
        <w:rPr>
          <w:rFonts w:ascii="华文仿宋" w:eastAsia="华文仿宋" w:hAnsi="华文仿宋" w:hint="eastAsia"/>
          <w:sz w:val="24"/>
        </w:rPr>
        <w:lastRenderedPageBreak/>
        <w:t>室仅确认了二氯甲烷作为溶剂时检测结果精密度正常，但未考察二氯甲烷抽提产物是否为氯仿沥青。</w:t>
      </w:r>
    </w:p>
    <w:p w:rsidR="006B7401" w:rsidRPr="002D7715" w:rsidRDefault="00BC5C96" w:rsidP="00ED7D00">
      <w:pPr>
        <w:spacing w:line="360" w:lineRule="auto"/>
        <w:rPr>
          <w:rFonts w:asciiTheme="minorEastAsia" w:eastAsiaTheme="minorEastAsia" w:hAnsiTheme="minorEastAsia"/>
          <w:sz w:val="24"/>
        </w:rPr>
      </w:pPr>
      <w:r w:rsidRPr="002D7715">
        <w:rPr>
          <w:rFonts w:asciiTheme="minorEastAsia" w:eastAsiaTheme="minorEastAsia" w:hAnsiTheme="minorEastAsia"/>
          <w:sz w:val="24"/>
        </w:rPr>
        <w:t>3</w:t>
      </w:r>
      <w:r w:rsidR="002B48DD" w:rsidRPr="002D7715">
        <w:rPr>
          <w:rFonts w:asciiTheme="minorEastAsia" w:eastAsiaTheme="minorEastAsia" w:hAnsiTheme="minorEastAsia" w:hint="eastAsia"/>
          <w:sz w:val="24"/>
        </w:rPr>
        <w:t>.</w:t>
      </w:r>
      <w:r w:rsidR="006B7401" w:rsidRPr="002D7715">
        <w:rPr>
          <w:rFonts w:asciiTheme="minorEastAsia" w:eastAsiaTheme="minorEastAsia" w:hAnsiTheme="minorEastAsia"/>
          <w:sz w:val="24"/>
        </w:rPr>
        <w:t>一般来说，实际检测过程中仪器配</w:t>
      </w:r>
      <w:r w:rsidR="005E366A" w:rsidRPr="002D7715">
        <w:rPr>
          <w:rFonts w:asciiTheme="minorEastAsia" w:eastAsiaTheme="minorEastAsia" w:hAnsiTheme="minorEastAsia" w:hint="eastAsia"/>
          <w:sz w:val="24"/>
        </w:rPr>
        <w:t>置</w:t>
      </w:r>
      <w:r w:rsidR="00883141" w:rsidRPr="002D7715">
        <w:rPr>
          <w:rFonts w:asciiTheme="minorEastAsia" w:eastAsiaTheme="minorEastAsia" w:hAnsiTheme="minorEastAsia"/>
          <w:sz w:val="24"/>
        </w:rPr>
        <w:t>与标准方法规定不一致的情况</w:t>
      </w:r>
      <w:r w:rsidR="006B7401" w:rsidRPr="002D7715">
        <w:rPr>
          <w:rFonts w:asciiTheme="minorEastAsia" w:eastAsiaTheme="minorEastAsia" w:hAnsiTheme="minorEastAsia"/>
          <w:sz w:val="24"/>
        </w:rPr>
        <w:t>表现为以下两种：</w:t>
      </w:r>
    </w:p>
    <w:p w:rsidR="00C46CCD" w:rsidRPr="002D7715" w:rsidRDefault="006B7401" w:rsidP="009A6EAA">
      <w:pPr>
        <w:snapToGrid w:val="0"/>
        <w:spacing w:line="360" w:lineRule="auto"/>
        <w:ind w:firstLineChars="200" w:firstLine="480"/>
        <w:rPr>
          <w:rFonts w:asciiTheme="minorEastAsia" w:eastAsiaTheme="minorEastAsia" w:hAnsiTheme="minorEastAsia"/>
          <w:sz w:val="24"/>
        </w:rPr>
      </w:pPr>
      <w:r w:rsidRPr="002D7715">
        <w:rPr>
          <w:rFonts w:asciiTheme="minorEastAsia" w:eastAsiaTheme="minorEastAsia" w:hAnsiTheme="minorEastAsia" w:hint="eastAsia"/>
          <w:sz w:val="24"/>
        </w:rPr>
        <w:t>(1)</w:t>
      </w:r>
      <w:r w:rsidR="00BC5C96" w:rsidRPr="002D7715">
        <w:rPr>
          <w:rFonts w:asciiTheme="minorEastAsia" w:eastAsiaTheme="minorEastAsia" w:hAnsiTheme="minorEastAsia"/>
          <w:sz w:val="24"/>
        </w:rPr>
        <w:t>检测基本原理相同，由于检测仪器的更新发展超越方法标准的编制及修订，实验室为了提高工作效率</w:t>
      </w:r>
      <w:r w:rsidR="00883141" w:rsidRPr="002D7715">
        <w:rPr>
          <w:rFonts w:asciiTheme="minorEastAsia" w:eastAsiaTheme="minorEastAsia" w:hAnsiTheme="minorEastAsia"/>
          <w:sz w:val="24"/>
        </w:rPr>
        <w:t>采用更先进的仪器设备</w:t>
      </w:r>
      <w:r w:rsidR="00BC5C96" w:rsidRPr="002D7715">
        <w:rPr>
          <w:rFonts w:asciiTheme="minorEastAsia" w:eastAsiaTheme="minorEastAsia" w:hAnsiTheme="minorEastAsia"/>
          <w:sz w:val="24"/>
        </w:rPr>
        <w:t>。</w:t>
      </w:r>
    </w:p>
    <w:p w:rsidR="00C46CCD" w:rsidRPr="002D7715" w:rsidRDefault="009A6EAA" w:rsidP="009A6EAA">
      <w:pPr>
        <w:snapToGrid w:val="0"/>
        <w:spacing w:line="360" w:lineRule="auto"/>
        <w:ind w:firstLineChars="200" w:firstLine="480"/>
        <w:rPr>
          <w:rFonts w:asciiTheme="minorEastAsia" w:eastAsiaTheme="minorEastAsia" w:hAnsiTheme="minorEastAsia"/>
          <w:sz w:val="24"/>
        </w:rPr>
      </w:pPr>
      <w:r w:rsidRPr="002D7715">
        <w:rPr>
          <w:rFonts w:asciiTheme="minorEastAsia" w:eastAsiaTheme="minorEastAsia" w:hAnsiTheme="minorEastAsia" w:hint="eastAsia"/>
          <w:sz w:val="24"/>
        </w:rPr>
        <w:t>（</w:t>
      </w:r>
      <w:r w:rsidR="00C46CCD" w:rsidRPr="002D7715">
        <w:rPr>
          <w:rFonts w:asciiTheme="minorEastAsia" w:eastAsiaTheme="minorEastAsia" w:hAnsiTheme="minorEastAsia" w:hint="eastAsia"/>
          <w:sz w:val="24"/>
        </w:rPr>
        <w:t>2</w:t>
      </w:r>
      <w:r w:rsidRPr="002D7715">
        <w:rPr>
          <w:rFonts w:asciiTheme="minorEastAsia" w:eastAsiaTheme="minorEastAsia" w:hAnsiTheme="minorEastAsia" w:hint="eastAsia"/>
          <w:sz w:val="24"/>
        </w:rPr>
        <w:t>）标准方法只规定了系列</w:t>
      </w:r>
      <w:r w:rsidR="00C46CCD" w:rsidRPr="002D7715">
        <w:rPr>
          <w:rFonts w:asciiTheme="minorEastAsia" w:eastAsiaTheme="minorEastAsia" w:hAnsiTheme="minorEastAsia" w:hint="eastAsia"/>
          <w:sz w:val="24"/>
        </w:rPr>
        <w:t>仪器仪表</w:t>
      </w:r>
      <w:r w:rsidRPr="002D7715">
        <w:rPr>
          <w:rFonts w:asciiTheme="minorEastAsia" w:eastAsiaTheme="minorEastAsia" w:hAnsiTheme="minorEastAsia" w:hint="eastAsia"/>
          <w:sz w:val="24"/>
        </w:rPr>
        <w:t>的规格</w:t>
      </w:r>
      <w:r w:rsidR="00C46CCD" w:rsidRPr="002D7715">
        <w:rPr>
          <w:rFonts w:asciiTheme="minorEastAsia" w:eastAsiaTheme="minorEastAsia" w:hAnsiTheme="minorEastAsia" w:hint="eastAsia"/>
          <w:sz w:val="24"/>
        </w:rPr>
        <w:t>，实验室配置的是这些仪器仪表组合起来的一体化装置。</w:t>
      </w:r>
    </w:p>
    <w:p w:rsidR="00672D41" w:rsidRPr="002D7715" w:rsidRDefault="00C40ACF" w:rsidP="00167534">
      <w:pPr>
        <w:snapToGrid w:val="0"/>
        <w:spacing w:line="360" w:lineRule="auto"/>
        <w:ind w:firstLineChars="200" w:firstLine="480"/>
        <w:rPr>
          <w:rFonts w:asciiTheme="minorEastAsia" w:eastAsiaTheme="minorEastAsia" w:hAnsiTheme="minorEastAsia"/>
          <w:sz w:val="24"/>
        </w:rPr>
      </w:pPr>
      <w:r w:rsidRPr="002D7715">
        <w:rPr>
          <w:rFonts w:asciiTheme="minorEastAsia" w:eastAsiaTheme="minorEastAsia" w:hAnsiTheme="minorEastAsia" w:hint="eastAsia"/>
          <w:sz w:val="24"/>
        </w:rPr>
        <w:t>上述</w:t>
      </w:r>
      <w:r w:rsidR="00C46CCD" w:rsidRPr="002D7715">
        <w:rPr>
          <w:rFonts w:asciiTheme="minorEastAsia" w:eastAsiaTheme="minorEastAsia" w:hAnsiTheme="minorEastAsia" w:hint="eastAsia"/>
          <w:sz w:val="24"/>
        </w:rPr>
        <w:t>两</w:t>
      </w:r>
      <w:r w:rsidR="00C46CCD" w:rsidRPr="002D7715">
        <w:rPr>
          <w:rFonts w:asciiTheme="minorEastAsia" w:eastAsiaTheme="minorEastAsia" w:hAnsiTheme="minorEastAsia"/>
          <w:sz w:val="24"/>
        </w:rPr>
        <w:t>种情况</w:t>
      </w:r>
      <w:r w:rsidR="00C46CCD" w:rsidRPr="002D7715">
        <w:rPr>
          <w:rFonts w:asciiTheme="minorEastAsia" w:eastAsiaTheme="minorEastAsia" w:hAnsiTheme="minorEastAsia" w:hint="eastAsia"/>
          <w:sz w:val="24"/>
        </w:rPr>
        <w:t>均</w:t>
      </w:r>
      <w:r w:rsidR="0068159C" w:rsidRPr="002D7715">
        <w:rPr>
          <w:rFonts w:asciiTheme="minorEastAsia" w:eastAsiaTheme="minorEastAsia" w:hAnsiTheme="minorEastAsia"/>
          <w:sz w:val="24"/>
        </w:rPr>
        <w:t>属于方法的改进，依据</w:t>
      </w:r>
      <w:r w:rsidR="0082048F" w:rsidRPr="002D7715">
        <w:rPr>
          <w:rFonts w:asciiTheme="minorEastAsia" w:eastAsiaTheme="minorEastAsia" w:hAnsiTheme="minorEastAsia" w:hint="eastAsia"/>
          <w:sz w:val="24"/>
        </w:rPr>
        <w:t>CNAS-CL01-A002</w:t>
      </w:r>
      <w:r w:rsidR="0068159C" w:rsidRPr="002D7715">
        <w:rPr>
          <w:rFonts w:asciiTheme="minorEastAsia" w:eastAsiaTheme="minorEastAsia" w:hAnsiTheme="minorEastAsia" w:hint="eastAsia"/>
          <w:sz w:val="24"/>
        </w:rPr>
        <w:t>的要求</w:t>
      </w:r>
      <w:r w:rsidR="009A6EAA" w:rsidRPr="002D7715">
        <w:rPr>
          <w:rFonts w:asciiTheme="minorEastAsia" w:eastAsiaTheme="minorEastAsia" w:hAnsiTheme="minorEastAsia" w:hint="eastAsia"/>
          <w:sz w:val="24"/>
        </w:rPr>
        <w:t>，</w:t>
      </w:r>
      <w:r w:rsidR="0068159C" w:rsidRPr="002D7715">
        <w:rPr>
          <w:rFonts w:asciiTheme="minorEastAsia" w:eastAsiaTheme="minorEastAsia" w:hAnsiTheme="minorEastAsia" w:hint="eastAsia"/>
          <w:sz w:val="24"/>
        </w:rPr>
        <w:t>也需进行</w:t>
      </w:r>
      <w:r w:rsidR="00AC64B9" w:rsidRPr="002D7715">
        <w:rPr>
          <w:rFonts w:asciiTheme="minorEastAsia" w:eastAsiaTheme="minorEastAsia" w:hAnsiTheme="minorEastAsia" w:hint="eastAsia"/>
          <w:sz w:val="24"/>
        </w:rPr>
        <w:t>适当的</w:t>
      </w:r>
      <w:r w:rsidR="0068159C" w:rsidRPr="002D7715">
        <w:rPr>
          <w:rFonts w:asciiTheme="minorEastAsia" w:eastAsiaTheme="minorEastAsia" w:hAnsiTheme="minorEastAsia" w:hint="eastAsia"/>
          <w:sz w:val="24"/>
        </w:rPr>
        <w:t>方法确认。</w:t>
      </w:r>
      <w:r w:rsidR="009A6EAA" w:rsidRPr="002D7715">
        <w:rPr>
          <w:rFonts w:asciiTheme="minorEastAsia" w:eastAsiaTheme="minorEastAsia" w:hAnsiTheme="minorEastAsia"/>
          <w:sz w:val="24"/>
        </w:rPr>
        <w:t>针对这</w:t>
      </w:r>
      <w:r w:rsidR="009A6EAA" w:rsidRPr="002D7715">
        <w:rPr>
          <w:rFonts w:asciiTheme="minorEastAsia" w:eastAsiaTheme="minorEastAsia" w:hAnsiTheme="minorEastAsia" w:hint="eastAsia"/>
          <w:sz w:val="24"/>
        </w:rPr>
        <w:t>些</w:t>
      </w:r>
      <w:r w:rsidR="00C340C8" w:rsidRPr="002D7715">
        <w:rPr>
          <w:rFonts w:asciiTheme="minorEastAsia" w:eastAsiaTheme="minorEastAsia" w:hAnsiTheme="minorEastAsia"/>
          <w:sz w:val="24"/>
        </w:rPr>
        <w:t>情况</w:t>
      </w:r>
      <w:r w:rsidR="009A6EAA" w:rsidRPr="002D7715">
        <w:rPr>
          <w:rFonts w:asciiTheme="minorEastAsia" w:eastAsiaTheme="minorEastAsia" w:hAnsiTheme="minorEastAsia" w:hint="eastAsia"/>
          <w:sz w:val="24"/>
        </w:rPr>
        <w:t>，</w:t>
      </w:r>
      <w:r w:rsidR="00C340C8" w:rsidRPr="002D7715">
        <w:rPr>
          <w:rFonts w:asciiTheme="minorEastAsia" w:eastAsiaTheme="minorEastAsia" w:hAnsiTheme="minorEastAsia"/>
          <w:sz w:val="24"/>
        </w:rPr>
        <w:t>首先建议根据供应商提供的设备说明书编制作业指导书，然后按照</w:t>
      </w:r>
      <w:r w:rsidR="00C340C8" w:rsidRPr="002D7715">
        <w:rPr>
          <w:rFonts w:ascii="宋体" w:hAnsi="宋体" w:cs="Arial" w:hint="eastAsia"/>
          <w:sz w:val="24"/>
        </w:rPr>
        <w:t>CNAS-CL01</w:t>
      </w:r>
      <w:r w:rsidR="00C340C8" w:rsidRPr="002D7715">
        <w:rPr>
          <w:rFonts w:asciiTheme="minorEastAsia" w:eastAsiaTheme="minorEastAsia" w:hAnsiTheme="minorEastAsia"/>
          <w:sz w:val="24"/>
        </w:rPr>
        <w:t>要求，在方法标准规定的质量要求基础上，</w:t>
      </w:r>
      <w:r w:rsidR="00C340C8" w:rsidRPr="002D7715">
        <w:rPr>
          <w:rFonts w:asciiTheme="minorEastAsia" w:eastAsiaTheme="minorEastAsia" w:hAnsiTheme="minorEastAsia" w:hint="eastAsia"/>
          <w:sz w:val="24"/>
        </w:rPr>
        <w:t>提供</w:t>
      </w:r>
      <w:r w:rsidR="009A6EAA" w:rsidRPr="002D7715">
        <w:rPr>
          <w:rFonts w:asciiTheme="minorEastAsia" w:eastAsiaTheme="minorEastAsia" w:hAnsiTheme="minorEastAsia"/>
          <w:sz w:val="24"/>
        </w:rPr>
        <w:t>技术方法的确认记录</w:t>
      </w:r>
      <w:r w:rsidR="00C340C8" w:rsidRPr="002D7715">
        <w:rPr>
          <w:rFonts w:asciiTheme="minorEastAsia" w:eastAsiaTheme="minorEastAsia" w:hAnsiTheme="minorEastAsia"/>
          <w:sz w:val="24"/>
        </w:rPr>
        <w:t>。</w:t>
      </w:r>
      <w:r w:rsidR="00C340C8" w:rsidRPr="002D7715">
        <w:rPr>
          <w:rFonts w:asciiTheme="minorEastAsia" w:eastAsiaTheme="minorEastAsia" w:hAnsiTheme="minorEastAsia" w:hint="eastAsia"/>
          <w:sz w:val="24"/>
        </w:rPr>
        <w:t>技术确认内容可包括：</w:t>
      </w:r>
      <w:r w:rsidR="00C340C8" w:rsidRPr="002D7715">
        <w:rPr>
          <w:rFonts w:asciiTheme="minorEastAsia" w:eastAsiaTheme="minorEastAsia" w:hAnsiTheme="minorEastAsia"/>
          <w:sz w:val="24"/>
        </w:rPr>
        <w:t>两种操作方法的准确度、精密度结果</w:t>
      </w:r>
      <w:r w:rsidR="00C46CCD" w:rsidRPr="002D7715">
        <w:rPr>
          <w:rFonts w:asciiTheme="minorEastAsia" w:eastAsiaTheme="minorEastAsia" w:hAnsiTheme="minorEastAsia" w:hint="eastAsia"/>
          <w:sz w:val="24"/>
        </w:rPr>
        <w:t>的多次</w:t>
      </w:r>
      <w:r w:rsidR="009A6EAA" w:rsidRPr="002D7715">
        <w:rPr>
          <w:rFonts w:asciiTheme="minorEastAsia" w:eastAsiaTheme="minorEastAsia" w:hAnsiTheme="minorEastAsia"/>
          <w:sz w:val="24"/>
        </w:rPr>
        <w:t>对比记录；</w:t>
      </w:r>
      <w:r w:rsidR="009A6EAA" w:rsidRPr="002D7715">
        <w:rPr>
          <w:rFonts w:asciiTheme="minorEastAsia" w:eastAsiaTheme="minorEastAsia" w:hAnsiTheme="minorEastAsia" w:hint="eastAsia"/>
          <w:sz w:val="24"/>
        </w:rPr>
        <w:t>采</w:t>
      </w:r>
      <w:r w:rsidR="00C340C8" w:rsidRPr="002D7715">
        <w:rPr>
          <w:rFonts w:asciiTheme="minorEastAsia" w:eastAsiaTheme="minorEastAsia" w:hAnsiTheme="minorEastAsia"/>
          <w:sz w:val="24"/>
        </w:rPr>
        <w:t>用有证标准物质、参考标准（工作标准）进行</w:t>
      </w:r>
      <w:r w:rsidR="00C46CCD" w:rsidRPr="002D7715">
        <w:rPr>
          <w:rFonts w:asciiTheme="minorEastAsia" w:eastAsiaTheme="minorEastAsia" w:hAnsiTheme="minorEastAsia" w:hint="eastAsia"/>
          <w:sz w:val="24"/>
        </w:rPr>
        <w:t>多次</w:t>
      </w:r>
      <w:r w:rsidR="00C340C8" w:rsidRPr="002D7715">
        <w:rPr>
          <w:rFonts w:asciiTheme="minorEastAsia" w:eastAsiaTheme="minorEastAsia" w:hAnsiTheme="minorEastAsia"/>
          <w:sz w:val="24"/>
        </w:rPr>
        <w:t>准确度评价的记录等</w:t>
      </w:r>
      <w:r w:rsidR="00C340C8" w:rsidRPr="002D7715">
        <w:rPr>
          <w:rFonts w:asciiTheme="minorEastAsia" w:eastAsiaTheme="minorEastAsia" w:hAnsiTheme="minorEastAsia" w:hint="eastAsia"/>
          <w:sz w:val="24"/>
        </w:rPr>
        <w:t>。</w:t>
      </w:r>
    </w:p>
    <w:p w:rsidR="002B48DD" w:rsidRPr="002D7715" w:rsidRDefault="00C46CCD" w:rsidP="009D7DCC">
      <w:pPr>
        <w:snapToGrid w:val="0"/>
        <w:spacing w:line="360" w:lineRule="auto"/>
        <w:ind w:firstLineChars="200" w:firstLine="480"/>
        <w:rPr>
          <w:rFonts w:ascii="华文仿宋" w:eastAsia="华文仿宋" w:hAnsi="华文仿宋"/>
          <w:sz w:val="24"/>
        </w:rPr>
      </w:pPr>
      <w:r w:rsidRPr="002D7715">
        <w:rPr>
          <w:rFonts w:ascii="华文仿宋" w:eastAsia="华文仿宋" w:hAnsi="华文仿宋" w:hint="eastAsia"/>
          <w:sz w:val="24"/>
        </w:rPr>
        <w:t>示例1</w:t>
      </w:r>
      <w:r w:rsidR="00BC5C96" w:rsidRPr="002D7715">
        <w:rPr>
          <w:rFonts w:ascii="华文仿宋" w:eastAsia="华文仿宋" w:hAnsi="华文仿宋"/>
          <w:sz w:val="24"/>
        </w:rPr>
        <w:t>：</w:t>
      </w:r>
      <w:r w:rsidR="00106CBD" w:rsidRPr="002D7715">
        <w:rPr>
          <w:rFonts w:ascii="华文仿宋" w:eastAsia="华文仿宋" w:hAnsi="华文仿宋"/>
          <w:sz w:val="24"/>
        </w:rPr>
        <w:t>SY/T 5523-</w:t>
      </w:r>
      <w:r w:rsidR="002C5384" w:rsidRPr="002D7715">
        <w:rPr>
          <w:rFonts w:ascii="华文仿宋" w:eastAsia="华文仿宋" w:hAnsi="华文仿宋"/>
          <w:sz w:val="24"/>
        </w:rPr>
        <w:t>20</w:t>
      </w:r>
      <w:r w:rsidR="002C5384" w:rsidRPr="002D7715">
        <w:rPr>
          <w:rFonts w:ascii="华文仿宋" w:eastAsia="华文仿宋" w:hAnsi="华文仿宋" w:hint="eastAsia"/>
          <w:sz w:val="24"/>
        </w:rPr>
        <w:t>1</w:t>
      </w:r>
      <w:r w:rsidR="002C5384" w:rsidRPr="002D7715">
        <w:rPr>
          <w:rFonts w:ascii="华文仿宋" w:eastAsia="华文仿宋" w:hAnsi="华文仿宋"/>
          <w:sz w:val="24"/>
        </w:rPr>
        <w:t>6</w:t>
      </w:r>
      <w:r w:rsidR="00106CBD" w:rsidRPr="002D7715">
        <w:rPr>
          <w:rFonts w:ascii="华文仿宋" w:eastAsia="华文仿宋" w:hAnsi="华文仿宋" w:hint="eastAsia"/>
          <w:sz w:val="24"/>
        </w:rPr>
        <w:t>《</w:t>
      </w:r>
      <w:r w:rsidR="00BC5C96" w:rsidRPr="002D7715">
        <w:rPr>
          <w:rFonts w:ascii="华文仿宋" w:eastAsia="华文仿宋" w:hAnsi="华文仿宋"/>
          <w:sz w:val="24"/>
        </w:rPr>
        <w:t>油气田水分析</w:t>
      </w:r>
      <w:r w:rsidR="00106CBD" w:rsidRPr="002D7715">
        <w:rPr>
          <w:rFonts w:ascii="华文仿宋" w:eastAsia="华文仿宋" w:hAnsi="华文仿宋" w:hint="eastAsia"/>
          <w:sz w:val="24"/>
        </w:rPr>
        <w:t>》</w:t>
      </w:r>
      <w:r w:rsidR="00BC5C96" w:rsidRPr="002D7715">
        <w:rPr>
          <w:rFonts w:ascii="华文仿宋" w:eastAsia="华文仿宋" w:hAnsi="华文仿宋"/>
          <w:sz w:val="24"/>
        </w:rPr>
        <w:t>规定常规6项离子检测使用滴定管作为检测仪器，目前大多数实验室都采用了全自动滴定仪检测。</w:t>
      </w:r>
      <w:r w:rsidR="00106CBD" w:rsidRPr="002D7715">
        <w:rPr>
          <w:rFonts w:ascii="华文仿宋" w:eastAsia="华文仿宋" w:hAnsi="华文仿宋"/>
          <w:sz w:val="24"/>
        </w:rPr>
        <w:t>SY/T 5061-1993</w:t>
      </w:r>
      <w:r w:rsidR="00106CBD" w:rsidRPr="002D7715">
        <w:rPr>
          <w:rFonts w:ascii="华文仿宋" w:eastAsia="华文仿宋" w:hAnsi="华文仿宋" w:hint="eastAsia"/>
          <w:sz w:val="24"/>
        </w:rPr>
        <w:t>《</w:t>
      </w:r>
      <w:r w:rsidR="00BC5C96" w:rsidRPr="002D7715">
        <w:rPr>
          <w:rFonts w:ascii="华文仿宋" w:eastAsia="华文仿宋" w:hAnsi="华文仿宋"/>
          <w:sz w:val="24"/>
        </w:rPr>
        <w:t>钻井液用石灰石粉</w:t>
      </w:r>
      <w:r w:rsidR="00106CBD" w:rsidRPr="002D7715">
        <w:rPr>
          <w:rFonts w:ascii="华文仿宋" w:eastAsia="华文仿宋" w:hAnsi="华文仿宋" w:hint="eastAsia"/>
          <w:sz w:val="24"/>
        </w:rPr>
        <w:t>》</w:t>
      </w:r>
      <w:r w:rsidR="00106CBD" w:rsidRPr="002D7715">
        <w:rPr>
          <w:rFonts w:ascii="华文仿宋" w:eastAsia="华文仿宋" w:hAnsi="华文仿宋"/>
          <w:sz w:val="24"/>
        </w:rPr>
        <w:t>中规定用斯托克斯沉降法测定</w:t>
      </w:r>
      <w:r w:rsidR="00BC5C96" w:rsidRPr="002D7715">
        <w:rPr>
          <w:rFonts w:ascii="华文仿宋" w:eastAsia="华文仿宋" w:hAnsi="华文仿宋"/>
          <w:sz w:val="24"/>
        </w:rPr>
        <w:t>细度（小于6μm的颗粒含量），而实验室多采用先进的激光粒度仪（湿法）测定等。</w:t>
      </w:r>
    </w:p>
    <w:p w:rsidR="00C46CCD" w:rsidRPr="002D7715" w:rsidRDefault="00C46CCD" w:rsidP="009D7DCC">
      <w:pPr>
        <w:snapToGrid w:val="0"/>
        <w:spacing w:line="360" w:lineRule="auto"/>
        <w:ind w:firstLineChars="200" w:firstLine="480"/>
        <w:rPr>
          <w:rFonts w:ascii="华文仿宋" w:eastAsia="华文仿宋" w:hAnsi="华文仿宋"/>
          <w:sz w:val="24"/>
        </w:rPr>
      </w:pPr>
      <w:r w:rsidRPr="002D7715">
        <w:rPr>
          <w:rFonts w:ascii="华文仿宋" w:eastAsia="华文仿宋" w:hAnsi="华文仿宋" w:hint="eastAsia"/>
          <w:sz w:val="24"/>
        </w:rPr>
        <w:t>示例2：</w:t>
      </w:r>
      <w:r w:rsidRPr="002D7715">
        <w:rPr>
          <w:rFonts w:ascii="华文仿宋" w:eastAsia="华文仿宋" w:hAnsi="华文仿宋"/>
          <w:sz w:val="24"/>
        </w:rPr>
        <w:t>SY/T 5</w:t>
      </w:r>
      <w:r w:rsidRPr="002D7715">
        <w:rPr>
          <w:rFonts w:ascii="华文仿宋" w:eastAsia="华文仿宋" w:hAnsi="华文仿宋" w:hint="eastAsia"/>
          <w:sz w:val="24"/>
        </w:rPr>
        <w:t>358</w:t>
      </w:r>
      <w:r w:rsidRPr="002D7715">
        <w:rPr>
          <w:rFonts w:ascii="华文仿宋" w:eastAsia="华文仿宋" w:hAnsi="华文仿宋"/>
          <w:sz w:val="24"/>
        </w:rPr>
        <w:t>-20</w:t>
      </w:r>
      <w:r w:rsidRPr="002D7715">
        <w:rPr>
          <w:rFonts w:ascii="华文仿宋" w:eastAsia="华文仿宋" w:hAnsi="华文仿宋" w:hint="eastAsia"/>
          <w:sz w:val="24"/>
        </w:rPr>
        <w:t>10《储层敏感性流动实验评价方法》5.3.1规定了实验流程图，5.3.2 规定了具体仪器仪表的名称和规格。有些实验室使用的是二者结合的全自动敏感性评价实验装置。</w:t>
      </w:r>
    </w:p>
    <w:p w:rsidR="00672D41" w:rsidRPr="002D7715" w:rsidRDefault="006B7401" w:rsidP="002B48DD">
      <w:pPr>
        <w:spacing w:line="360" w:lineRule="auto"/>
        <w:ind w:firstLineChars="200" w:firstLine="480"/>
        <w:rPr>
          <w:rFonts w:asciiTheme="minorEastAsia" w:eastAsiaTheme="minorEastAsia" w:hAnsiTheme="minorEastAsia"/>
          <w:sz w:val="24"/>
        </w:rPr>
      </w:pPr>
      <w:r w:rsidRPr="002D7715">
        <w:rPr>
          <w:rFonts w:asciiTheme="minorEastAsia" w:eastAsiaTheme="minorEastAsia" w:hAnsiTheme="minorEastAsia" w:hint="eastAsia"/>
          <w:sz w:val="24"/>
        </w:rPr>
        <w:t>(2)</w:t>
      </w:r>
      <w:r w:rsidR="00BC5C96" w:rsidRPr="002D7715">
        <w:rPr>
          <w:rFonts w:asciiTheme="minorEastAsia" w:eastAsiaTheme="minorEastAsia" w:hAnsiTheme="minorEastAsia"/>
          <w:sz w:val="24"/>
        </w:rPr>
        <w:t>样品前处理</w:t>
      </w:r>
      <w:r w:rsidR="002B13A6" w:rsidRPr="002D7715">
        <w:rPr>
          <w:rFonts w:asciiTheme="minorEastAsia" w:eastAsiaTheme="minorEastAsia" w:hAnsiTheme="minorEastAsia" w:hint="eastAsia"/>
          <w:sz w:val="24"/>
        </w:rPr>
        <w:t>使用设备或</w:t>
      </w:r>
      <w:r w:rsidR="002B13A6" w:rsidRPr="002D7715">
        <w:rPr>
          <w:rFonts w:asciiTheme="minorEastAsia" w:eastAsiaTheme="minorEastAsia" w:hAnsiTheme="minorEastAsia"/>
          <w:sz w:val="24"/>
        </w:rPr>
        <w:t>后期样品检测用</w:t>
      </w:r>
      <w:r w:rsidR="00DE280E" w:rsidRPr="002D7715">
        <w:rPr>
          <w:rFonts w:asciiTheme="minorEastAsia" w:eastAsiaTheme="minorEastAsia" w:hAnsiTheme="minorEastAsia"/>
          <w:sz w:val="24"/>
        </w:rPr>
        <w:t>仪器设备</w:t>
      </w:r>
      <w:r w:rsidR="00BC5C96" w:rsidRPr="002D7715">
        <w:rPr>
          <w:rFonts w:asciiTheme="minorEastAsia" w:eastAsiaTheme="minorEastAsia" w:hAnsiTheme="minorEastAsia"/>
          <w:sz w:val="24"/>
        </w:rPr>
        <w:t>不同于方法标准规定</w:t>
      </w:r>
      <w:r w:rsidR="00507641" w:rsidRPr="002D7715">
        <w:rPr>
          <w:rFonts w:asciiTheme="minorEastAsia" w:eastAsiaTheme="minorEastAsia" w:hAnsiTheme="minorEastAsia" w:hint="eastAsia"/>
          <w:sz w:val="24"/>
        </w:rPr>
        <w:t>时，应按非标准方法处理</w:t>
      </w:r>
      <w:r w:rsidR="00BC5C96" w:rsidRPr="002D7715">
        <w:rPr>
          <w:rFonts w:asciiTheme="minorEastAsia" w:eastAsiaTheme="minorEastAsia" w:hAnsiTheme="minorEastAsia"/>
          <w:sz w:val="24"/>
        </w:rPr>
        <w:t>。</w:t>
      </w:r>
    </w:p>
    <w:p w:rsidR="004815F2" w:rsidRPr="002D7715" w:rsidRDefault="004815F2" w:rsidP="004815F2">
      <w:pPr>
        <w:snapToGrid w:val="0"/>
        <w:spacing w:line="360" w:lineRule="auto"/>
        <w:ind w:firstLine="420"/>
        <w:rPr>
          <w:rFonts w:asciiTheme="minorEastAsia" w:eastAsiaTheme="minorEastAsia" w:hAnsiTheme="minorEastAsia"/>
          <w:sz w:val="24"/>
        </w:rPr>
      </w:pPr>
      <w:r w:rsidRPr="002D7715">
        <w:rPr>
          <w:rFonts w:ascii="华文仿宋" w:eastAsia="华文仿宋" w:hAnsi="华文仿宋" w:hint="eastAsia"/>
          <w:sz w:val="24"/>
        </w:rPr>
        <w:t>示</w:t>
      </w:r>
      <w:r w:rsidRPr="002D7715">
        <w:rPr>
          <w:rFonts w:ascii="华文仿宋" w:eastAsia="华文仿宋" w:hAnsi="华文仿宋"/>
          <w:sz w:val="24"/>
        </w:rPr>
        <w:t>例：GB/T 29172-2012《岩心分析方法》规定</w:t>
      </w:r>
      <w:r w:rsidRPr="002D7715">
        <w:rPr>
          <w:rFonts w:ascii="华文仿宋" w:eastAsia="华文仿宋" w:hAnsi="华文仿宋" w:hint="eastAsia"/>
          <w:sz w:val="24"/>
        </w:rPr>
        <w:t>含水</w:t>
      </w:r>
      <w:r w:rsidRPr="002D7715">
        <w:rPr>
          <w:rFonts w:ascii="华文仿宋" w:eastAsia="华文仿宋" w:hAnsi="华文仿宋"/>
          <w:sz w:val="24"/>
        </w:rPr>
        <w:t>饱和度测定方法之一是用溶剂按照一定顺序通过动态混相驱替方法清洗柱塞岩样，冲洗流出物再用卡尔.菲休滴定法去检测其中的水含量。有</w:t>
      </w:r>
      <w:r w:rsidRPr="002D7715">
        <w:rPr>
          <w:rFonts w:ascii="华文仿宋" w:eastAsia="华文仿宋" w:hAnsi="华文仿宋" w:hint="eastAsia"/>
          <w:sz w:val="24"/>
        </w:rPr>
        <w:t>些</w:t>
      </w:r>
      <w:r w:rsidRPr="002D7715">
        <w:rPr>
          <w:rFonts w:ascii="华文仿宋" w:eastAsia="华文仿宋" w:hAnsi="华文仿宋"/>
          <w:sz w:val="24"/>
        </w:rPr>
        <w:t>实验室</w:t>
      </w:r>
      <w:r w:rsidRPr="002D7715">
        <w:rPr>
          <w:rFonts w:ascii="华文仿宋" w:eastAsia="华文仿宋" w:hAnsi="华文仿宋" w:hint="eastAsia"/>
          <w:sz w:val="24"/>
        </w:rPr>
        <w:t>用</w:t>
      </w:r>
      <w:r w:rsidRPr="002D7715">
        <w:rPr>
          <w:rFonts w:ascii="华文仿宋" w:eastAsia="华文仿宋" w:hAnsi="华文仿宋"/>
          <w:sz w:val="24"/>
        </w:rPr>
        <w:t>无水乙醇萃取法</w:t>
      </w:r>
      <w:r w:rsidRPr="002D7715">
        <w:rPr>
          <w:rFonts w:ascii="华文仿宋" w:eastAsia="华文仿宋" w:hAnsi="华文仿宋" w:hint="eastAsia"/>
          <w:sz w:val="24"/>
        </w:rPr>
        <w:t>替代规定的驱替法；水含量的检测</w:t>
      </w:r>
      <w:r w:rsidRPr="002D7715">
        <w:rPr>
          <w:rFonts w:ascii="华文仿宋" w:eastAsia="华文仿宋" w:hAnsi="华文仿宋"/>
          <w:sz w:val="24"/>
        </w:rPr>
        <w:t>用气相色谱法</w:t>
      </w:r>
      <w:r w:rsidRPr="002D7715">
        <w:rPr>
          <w:rFonts w:ascii="华文仿宋" w:eastAsia="华文仿宋" w:hAnsi="华文仿宋" w:hint="eastAsia"/>
          <w:sz w:val="24"/>
        </w:rPr>
        <w:t>替代规定的卡尔.菲休滴定法。</w:t>
      </w:r>
    </w:p>
    <w:p w:rsidR="00BC5C96" w:rsidRPr="002D7715" w:rsidRDefault="00BC5C96" w:rsidP="006B1083">
      <w:pPr>
        <w:spacing w:line="360" w:lineRule="auto"/>
        <w:rPr>
          <w:rFonts w:asciiTheme="minorEastAsia" w:eastAsiaTheme="minorEastAsia" w:hAnsiTheme="minorEastAsia"/>
          <w:sz w:val="24"/>
        </w:rPr>
      </w:pPr>
      <w:r w:rsidRPr="002D7715">
        <w:rPr>
          <w:rFonts w:asciiTheme="minorEastAsia" w:eastAsiaTheme="minorEastAsia" w:hAnsiTheme="minorEastAsia"/>
          <w:sz w:val="24"/>
        </w:rPr>
        <w:t>4</w:t>
      </w:r>
      <w:r w:rsidR="00E7061F" w:rsidRPr="002D7715">
        <w:rPr>
          <w:rFonts w:asciiTheme="minorEastAsia" w:eastAsiaTheme="minorEastAsia" w:hAnsiTheme="minorEastAsia" w:hint="eastAsia"/>
          <w:sz w:val="24"/>
        </w:rPr>
        <w:t>.</w:t>
      </w:r>
      <w:r w:rsidRPr="002D7715">
        <w:rPr>
          <w:rFonts w:asciiTheme="minorEastAsia" w:eastAsiaTheme="minorEastAsia" w:hAnsiTheme="minorEastAsia"/>
          <w:sz w:val="24"/>
        </w:rPr>
        <w:t>标准样品</w:t>
      </w:r>
      <w:r w:rsidR="00672D41" w:rsidRPr="002D7715">
        <w:rPr>
          <w:rFonts w:asciiTheme="minorEastAsia" w:eastAsiaTheme="minorEastAsia" w:hAnsiTheme="minorEastAsia" w:hint="eastAsia"/>
          <w:sz w:val="24"/>
        </w:rPr>
        <w:t>或标准曲线</w:t>
      </w:r>
      <w:r w:rsidR="00ED7D00" w:rsidRPr="002D7715">
        <w:rPr>
          <w:rFonts w:asciiTheme="minorEastAsia" w:eastAsiaTheme="minorEastAsia" w:hAnsiTheme="minorEastAsia"/>
          <w:sz w:val="24"/>
        </w:rPr>
        <w:t>与标准方法规定不一致的情况主要有以下两种：</w:t>
      </w:r>
    </w:p>
    <w:p w:rsidR="00FA4921" w:rsidRPr="002D7715" w:rsidRDefault="00BC5C96" w:rsidP="00FA4921">
      <w:pPr>
        <w:spacing w:line="360" w:lineRule="auto"/>
        <w:ind w:firstLine="468"/>
        <w:rPr>
          <w:rFonts w:asciiTheme="minorEastAsia" w:eastAsiaTheme="minorEastAsia" w:hAnsiTheme="minorEastAsia"/>
          <w:sz w:val="24"/>
        </w:rPr>
      </w:pPr>
      <w:r w:rsidRPr="002D7715">
        <w:rPr>
          <w:rFonts w:asciiTheme="minorEastAsia" w:eastAsiaTheme="minorEastAsia" w:hAnsiTheme="minorEastAsia"/>
          <w:sz w:val="24"/>
        </w:rPr>
        <w:lastRenderedPageBreak/>
        <w:t>（1）</w:t>
      </w:r>
      <w:r w:rsidR="00954091" w:rsidRPr="002D7715">
        <w:rPr>
          <w:rFonts w:asciiTheme="minorEastAsia" w:eastAsiaTheme="minorEastAsia" w:hAnsiTheme="minorEastAsia"/>
          <w:sz w:val="24"/>
        </w:rPr>
        <w:t>标准样品</w:t>
      </w:r>
      <w:r w:rsidRPr="002D7715">
        <w:rPr>
          <w:rFonts w:asciiTheme="minorEastAsia" w:eastAsiaTheme="minorEastAsia" w:hAnsiTheme="minorEastAsia"/>
          <w:sz w:val="24"/>
        </w:rPr>
        <w:t>浓度与标准</w:t>
      </w:r>
      <w:r w:rsidR="00954091" w:rsidRPr="002D7715">
        <w:rPr>
          <w:rFonts w:asciiTheme="minorEastAsia" w:eastAsiaTheme="minorEastAsia" w:hAnsiTheme="minorEastAsia"/>
          <w:sz w:val="24"/>
        </w:rPr>
        <w:t>方法</w:t>
      </w:r>
      <w:r w:rsidR="00FA4921" w:rsidRPr="002D7715">
        <w:rPr>
          <w:rFonts w:asciiTheme="minorEastAsia" w:eastAsiaTheme="minorEastAsia" w:hAnsiTheme="minorEastAsia"/>
          <w:sz w:val="24"/>
        </w:rPr>
        <w:t>推荐的要求不一致</w:t>
      </w:r>
      <w:r w:rsidR="00FA4921" w:rsidRPr="002D7715">
        <w:rPr>
          <w:rFonts w:asciiTheme="minorEastAsia" w:eastAsiaTheme="minorEastAsia" w:hAnsiTheme="minorEastAsia" w:hint="eastAsia"/>
          <w:sz w:val="24"/>
        </w:rPr>
        <w:t>,通常要进行方法确认。但如果实验室事先能判断</w:t>
      </w:r>
      <w:r w:rsidR="00E7061F" w:rsidRPr="002D7715">
        <w:rPr>
          <w:rFonts w:asciiTheme="minorEastAsia" w:eastAsiaTheme="minorEastAsia" w:hAnsiTheme="minorEastAsia" w:hint="eastAsia"/>
          <w:sz w:val="24"/>
        </w:rPr>
        <w:t>出</w:t>
      </w:r>
      <w:r w:rsidR="00FA4921" w:rsidRPr="002D7715">
        <w:rPr>
          <w:rFonts w:asciiTheme="minorEastAsia" w:eastAsiaTheme="minorEastAsia" w:hAnsiTheme="minorEastAsia"/>
          <w:sz w:val="24"/>
        </w:rPr>
        <w:t>检测物的</w:t>
      </w:r>
      <w:r w:rsidR="00FA4921" w:rsidRPr="002D7715">
        <w:rPr>
          <w:rFonts w:asciiTheme="minorEastAsia" w:eastAsiaTheme="minorEastAsia" w:hAnsiTheme="minorEastAsia" w:hint="eastAsia"/>
          <w:sz w:val="24"/>
        </w:rPr>
        <w:t>大致</w:t>
      </w:r>
      <w:r w:rsidR="00FA4921" w:rsidRPr="002D7715">
        <w:rPr>
          <w:rFonts w:asciiTheme="minorEastAsia" w:eastAsiaTheme="minorEastAsia" w:hAnsiTheme="minorEastAsia"/>
          <w:sz w:val="24"/>
        </w:rPr>
        <w:t>含量，</w:t>
      </w:r>
      <w:r w:rsidR="00FA4921" w:rsidRPr="002D7715">
        <w:rPr>
          <w:rFonts w:asciiTheme="minorEastAsia" w:eastAsiaTheme="minorEastAsia" w:hAnsiTheme="minorEastAsia" w:hint="eastAsia"/>
          <w:sz w:val="24"/>
        </w:rPr>
        <w:t>在此前提下适度</w:t>
      </w:r>
      <w:r w:rsidR="00FA4921" w:rsidRPr="002D7715">
        <w:rPr>
          <w:rFonts w:asciiTheme="minorEastAsia" w:eastAsiaTheme="minorEastAsia" w:hAnsiTheme="minorEastAsia"/>
          <w:sz w:val="24"/>
        </w:rPr>
        <w:t>调整标准溶液浓度</w:t>
      </w:r>
      <w:r w:rsidR="00FA4921" w:rsidRPr="002D7715">
        <w:rPr>
          <w:rFonts w:asciiTheme="minorEastAsia" w:eastAsiaTheme="minorEastAsia" w:hAnsiTheme="minorEastAsia" w:hint="eastAsia"/>
          <w:sz w:val="24"/>
        </w:rPr>
        <w:t>的情况，可不视为对标准方法的修改，不需进行方法确认。</w:t>
      </w:r>
    </w:p>
    <w:p w:rsidR="00FA4921" w:rsidRPr="002D7715" w:rsidRDefault="004815F2" w:rsidP="00FA4921">
      <w:pPr>
        <w:snapToGrid w:val="0"/>
        <w:spacing w:line="360" w:lineRule="auto"/>
        <w:ind w:firstLine="471"/>
        <w:rPr>
          <w:rFonts w:ascii="华文仿宋" w:eastAsia="华文仿宋" w:hAnsi="华文仿宋"/>
          <w:sz w:val="24"/>
        </w:rPr>
      </w:pPr>
      <w:r w:rsidRPr="002D7715">
        <w:rPr>
          <w:rFonts w:ascii="华文仿宋" w:eastAsia="华文仿宋" w:hAnsi="华文仿宋" w:hint="eastAsia"/>
          <w:sz w:val="24"/>
        </w:rPr>
        <w:t>示例</w:t>
      </w:r>
      <w:r w:rsidR="00FA4921" w:rsidRPr="002D7715">
        <w:rPr>
          <w:rFonts w:ascii="华文仿宋" w:eastAsia="华文仿宋" w:hAnsi="华文仿宋" w:hint="eastAsia"/>
          <w:sz w:val="24"/>
        </w:rPr>
        <w:t>：</w:t>
      </w:r>
      <w:r w:rsidR="00FA4921" w:rsidRPr="002D7715">
        <w:rPr>
          <w:rFonts w:ascii="华文仿宋" w:eastAsia="华文仿宋" w:hAnsi="华文仿宋"/>
          <w:sz w:val="24"/>
        </w:rPr>
        <w:t>SH/T 0689</w:t>
      </w:r>
      <w:r w:rsidR="00FA4921" w:rsidRPr="002D7715">
        <w:rPr>
          <w:rFonts w:ascii="华文仿宋" w:eastAsia="华文仿宋" w:hAnsi="华文仿宋" w:hint="eastAsia"/>
          <w:sz w:val="24"/>
        </w:rPr>
        <w:t>-2000《轻质烃及发动机燃料和其他油品的总硫含量测定法(紫外荧光法)》</w:t>
      </w:r>
      <w:r w:rsidR="00FA4921" w:rsidRPr="002D7715">
        <w:rPr>
          <w:rFonts w:ascii="华文仿宋" w:eastAsia="华文仿宋" w:hAnsi="华文仿宋"/>
          <w:sz w:val="24"/>
        </w:rPr>
        <w:t>中10.1推荐的标准溶液浓度规定曲线1使用的硫含量为0.50、2.50、5.00ng/μL，实际使用的含量</w:t>
      </w:r>
      <w:r w:rsidR="00FA4921" w:rsidRPr="002D7715">
        <w:rPr>
          <w:rFonts w:ascii="华文仿宋" w:eastAsia="华文仿宋" w:hAnsi="华文仿宋" w:hint="eastAsia"/>
          <w:sz w:val="24"/>
        </w:rPr>
        <w:t>可能</w:t>
      </w:r>
      <w:r w:rsidR="00FA4921" w:rsidRPr="002D7715">
        <w:rPr>
          <w:rFonts w:ascii="华文仿宋" w:eastAsia="华文仿宋" w:hAnsi="华文仿宋"/>
          <w:sz w:val="24"/>
        </w:rPr>
        <w:t>为0.50、2.00、5.00ng/μL。</w:t>
      </w:r>
      <w:r w:rsidR="003C590A" w:rsidRPr="002D7715">
        <w:rPr>
          <w:rFonts w:ascii="华文仿宋" w:eastAsia="华文仿宋" w:hAnsi="华文仿宋" w:hint="eastAsia"/>
          <w:sz w:val="24"/>
        </w:rPr>
        <w:t>如果</w:t>
      </w:r>
      <w:r w:rsidR="003C590A" w:rsidRPr="002D7715">
        <w:rPr>
          <w:rFonts w:ascii="华文仿宋" w:eastAsia="华文仿宋" w:hAnsi="华文仿宋"/>
          <w:sz w:val="24"/>
        </w:rPr>
        <w:t>标准溶液的浓度</w:t>
      </w:r>
      <w:r w:rsidR="003C590A" w:rsidRPr="002D7715">
        <w:rPr>
          <w:rFonts w:ascii="华文仿宋" w:eastAsia="华文仿宋" w:hAnsi="华文仿宋" w:hint="eastAsia"/>
          <w:sz w:val="24"/>
        </w:rPr>
        <w:t>能满足与</w:t>
      </w:r>
      <w:r w:rsidR="001556DB" w:rsidRPr="002D7715">
        <w:rPr>
          <w:rFonts w:ascii="华文仿宋" w:eastAsia="华文仿宋" w:hAnsi="华文仿宋"/>
          <w:sz w:val="24"/>
        </w:rPr>
        <w:t>样品</w:t>
      </w:r>
      <w:r w:rsidR="001556DB" w:rsidRPr="002D7715">
        <w:rPr>
          <w:rFonts w:ascii="华文仿宋" w:eastAsia="华文仿宋" w:hAnsi="华文仿宋" w:hint="eastAsia"/>
          <w:sz w:val="24"/>
        </w:rPr>
        <w:t>被测物</w:t>
      </w:r>
      <w:r w:rsidR="003C590A" w:rsidRPr="002D7715">
        <w:rPr>
          <w:rFonts w:ascii="华文仿宋" w:eastAsia="华文仿宋" w:hAnsi="华文仿宋"/>
          <w:sz w:val="24"/>
        </w:rPr>
        <w:t>浓度匹配，也就是</w:t>
      </w:r>
      <w:r w:rsidR="001556DB" w:rsidRPr="002D7715">
        <w:rPr>
          <w:rFonts w:ascii="华文仿宋" w:eastAsia="华文仿宋" w:hAnsi="华文仿宋" w:hint="eastAsia"/>
          <w:sz w:val="24"/>
        </w:rPr>
        <w:t>被测</w:t>
      </w:r>
      <w:r w:rsidR="003C590A" w:rsidRPr="002D7715">
        <w:rPr>
          <w:rFonts w:ascii="华文仿宋" w:eastAsia="华文仿宋" w:hAnsi="华文仿宋"/>
          <w:sz w:val="24"/>
        </w:rPr>
        <w:t>物含量在标准曲线的</w:t>
      </w:r>
      <w:r w:rsidR="00507641" w:rsidRPr="002D7715">
        <w:rPr>
          <w:rFonts w:ascii="华文仿宋" w:eastAsia="华文仿宋" w:hAnsi="华文仿宋" w:hint="eastAsia"/>
          <w:sz w:val="24"/>
        </w:rPr>
        <w:t>线性</w:t>
      </w:r>
      <w:r w:rsidR="003C590A" w:rsidRPr="002D7715">
        <w:rPr>
          <w:rFonts w:ascii="华文仿宋" w:eastAsia="华文仿宋" w:hAnsi="华文仿宋"/>
          <w:sz w:val="24"/>
        </w:rPr>
        <w:t>范围</w:t>
      </w:r>
      <w:r w:rsidR="003C590A" w:rsidRPr="002D7715">
        <w:rPr>
          <w:rFonts w:ascii="华文仿宋" w:eastAsia="华文仿宋" w:hAnsi="华文仿宋" w:hint="eastAsia"/>
          <w:sz w:val="24"/>
        </w:rPr>
        <w:t>内</w:t>
      </w:r>
      <w:r w:rsidR="00DE6DDE" w:rsidRPr="002D7715">
        <w:rPr>
          <w:rFonts w:ascii="华文仿宋" w:eastAsia="华文仿宋" w:hAnsi="华文仿宋"/>
          <w:sz w:val="24"/>
        </w:rPr>
        <w:t>，</w:t>
      </w:r>
      <w:r w:rsidR="003C590A" w:rsidRPr="002D7715">
        <w:rPr>
          <w:rFonts w:ascii="华文仿宋" w:eastAsia="华文仿宋" w:hAnsi="华文仿宋" w:hint="eastAsia"/>
          <w:sz w:val="24"/>
        </w:rPr>
        <w:t>那么举例中对标准溶液浓度的调整是允许的，不用进行方法确认。</w:t>
      </w:r>
    </w:p>
    <w:p w:rsidR="00A20F94" w:rsidRPr="002D7715" w:rsidRDefault="00BC5C96" w:rsidP="00A20F94">
      <w:pPr>
        <w:pStyle w:val="a9"/>
        <w:snapToGrid w:val="0"/>
        <w:spacing w:line="360" w:lineRule="auto"/>
        <w:ind w:firstLine="480"/>
        <w:jc w:val="left"/>
        <w:rPr>
          <w:rFonts w:asciiTheme="minorEastAsia" w:eastAsiaTheme="minorEastAsia" w:hAnsiTheme="minorEastAsia"/>
          <w:sz w:val="24"/>
          <w:szCs w:val="24"/>
        </w:rPr>
      </w:pPr>
      <w:r w:rsidRPr="002D7715">
        <w:rPr>
          <w:rFonts w:asciiTheme="minorEastAsia" w:eastAsiaTheme="minorEastAsia" w:hAnsiTheme="minorEastAsia"/>
          <w:sz w:val="24"/>
          <w:szCs w:val="24"/>
        </w:rPr>
        <w:t>（2）如果检测中实验室使用的标准物质（参考物质）</w:t>
      </w:r>
      <w:r w:rsidR="00396E5F" w:rsidRPr="002D7715">
        <w:rPr>
          <w:rFonts w:asciiTheme="minorEastAsia" w:eastAsiaTheme="minorEastAsia" w:hAnsiTheme="minorEastAsia" w:hint="eastAsia"/>
          <w:sz w:val="24"/>
          <w:szCs w:val="24"/>
        </w:rPr>
        <w:t>与</w:t>
      </w:r>
      <w:r w:rsidRPr="002D7715">
        <w:rPr>
          <w:rFonts w:asciiTheme="minorEastAsia" w:eastAsiaTheme="minorEastAsia" w:hAnsiTheme="minorEastAsia"/>
          <w:sz w:val="24"/>
          <w:szCs w:val="24"/>
        </w:rPr>
        <w:t>方法标准规定</w:t>
      </w:r>
      <w:r w:rsidR="00396E5F" w:rsidRPr="002D7715">
        <w:rPr>
          <w:rFonts w:asciiTheme="minorEastAsia" w:eastAsiaTheme="minorEastAsia" w:hAnsiTheme="minorEastAsia" w:hint="eastAsia"/>
          <w:sz w:val="24"/>
          <w:szCs w:val="24"/>
        </w:rPr>
        <w:t>不同</w:t>
      </w:r>
      <w:r w:rsidRPr="002D7715">
        <w:rPr>
          <w:rFonts w:asciiTheme="minorEastAsia" w:eastAsiaTheme="minorEastAsia" w:hAnsiTheme="minorEastAsia"/>
          <w:sz w:val="24"/>
          <w:szCs w:val="24"/>
        </w:rPr>
        <w:t>，那么</w:t>
      </w:r>
      <w:r w:rsidR="00995EAC" w:rsidRPr="002D7715">
        <w:rPr>
          <w:rFonts w:asciiTheme="minorEastAsia" w:eastAsiaTheme="minorEastAsia" w:hAnsiTheme="minorEastAsia" w:hint="eastAsia"/>
          <w:sz w:val="24"/>
          <w:szCs w:val="24"/>
        </w:rPr>
        <w:t>可采用回收率</w:t>
      </w:r>
      <w:r w:rsidR="001B23ED" w:rsidRPr="002D7715">
        <w:rPr>
          <w:rFonts w:asciiTheme="minorEastAsia" w:eastAsiaTheme="minorEastAsia" w:hAnsiTheme="minorEastAsia" w:hint="eastAsia"/>
          <w:sz w:val="24"/>
          <w:szCs w:val="24"/>
        </w:rPr>
        <w:t>研究</w:t>
      </w:r>
      <w:r w:rsidR="00995EAC" w:rsidRPr="002D7715">
        <w:rPr>
          <w:rFonts w:asciiTheme="minorEastAsia" w:eastAsiaTheme="minorEastAsia" w:hAnsiTheme="minorEastAsia" w:hint="eastAsia"/>
          <w:sz w:val="24"/>
          <w:szCs w:val="24"/>
        </w:rPr>
        <w:t>或与</w:t>
      </w:r>
      <w:r w:rsidR="001B23ED" w:rsidRPr="002D7715">
        <w:rPr>
          <w:rFonts w:asciiTheme="minorEastAsia" w:eastAsiaTheme="minorEastAsia" w:hAnsiTheme="minorEastAsia" w:hint="eastAsia"/>
          <w:sz w:val="24"/>
          <w:szCs w:val="24"/>
        </w:rPr>
        <w:t>标准参考</w:t>
      </w:r>
      <w:r w:rsidR="00995EAC" w:rsidRPr="002D7715">
        <w:rPr>
          <w:rFonts w:asciiTheme="minorEastAsia" w:eastAsiaTheme="minorEastAsia" w:hAnsiTheme="minorEastAsia" w:hint="eastAsia"/>
          <w:sz w:val="24"/>
          <w:szCs w:val="24"/>
        </w:rPr>
        <w:t>方法进行比对等</w:t>
      </w:r>
      <w:r w:rsidR="001B23ED" w:rsidRPr="002D7715">
        <w:rPr>
          <w:rFonts w:asciiTheme="minorEastAsia" w:eastAsiaTheme="minorEastAsia" w:hAnsiTheme="minorEastAsia" w:hint="eastAsia"/>
          <w:sz w:val="24"/>
          <w:szCs w:val="24"/>
        </w:rPr>
        <w:t>方式</w:t>
      </w:r>
      <w:r w:rsidR="00995EAC" w:rsidRPr="002D7715">
        <w:rPr>
          <w:rFonts w:asciiTheme="minorEastAsia" w:eastAsiaTheme="minorEastAsia" w:hAnsiTheme="minorEastAsia" w:hint="eastAsia"/>
          <w:sz w:val="24"/>
          <w:szCs w:val="24"/>
        </w:rPr>
        <w:t>进行方法确认，建议保留的资料包括：</w:t>
      </w:r>
      <w:r w:rsidRPr="002D7715">
        <w:rPr>
          <w:rFonts w:asciiTheme="minorEastAsia" w:eastAsiaTheme="minorEastAsia" w:hAnsiTheme="minorEastAsia"/>
          <w:sz w:val="24"/>
          <w:szCs w:val="24"/>
        </w:rPr>
        <w:t>标准物质（参考物质）的研制数据记录（包括与标准规定标准物质的数据对比结果）、不确定度</w:t>
      </w:r>
      <w:r w:rsidRPr="002D7715">
        <w:rPr>
          <w:rFonts w:asciiTheme="minorEastAsia" w:eastAsiaTheme="minorEastAsia" w:hAnsiTheme="minorEastAsia" w:hint="eastAsia"/>
          <w:sz w:val="24"/>
          <w:szCs w:val="24"/>
        </w:rPr>
        <w:t>以及</w:t>
      </w:r>
      <w:r w:rsidRPr="002D7715">
        <w:rPr>
          <w:rFonts w:asciiTheme="minorEastAsia" w:eastAsiaTheme="minorEastAsia" w:hAnsiTheme="minorEastAsia"/>
          <w:sz w:val="24"/>
          <w:szCs w:val="24"/>
        </w:rPr>
        <w:t>实验室间比对结果等</w:t>
      </w:r>
      <w:r w:rsidR="00954091" w:rsidRPr="002D7715">
        <w:rPr>
          <w:rFonts w:asciiTheme="minorEastAsia" w:eastAsiaTheme="minorEastAsia" w:hAnsiTheme="minorEastAsia"/>
          <w:sz w:val="24"/>
          <w:szCs w:val="24"/>
        </w:rPr>
        <w:t>，以保证使用的标准物质满足</w:t>
      </w:r>
      <w:r w:rsidR="00523555" w:rsidRPr="002D7715">
        <w:rPr>
          <w:rFonts w:asciiTheme="minorEastAsia" w:eastAsiaTheme="minorEastAsia" w:hAnsiTheme="minorEastAsia" w:hint="eastAsia"/>
          <w:sz w:val="24"/>
          <w:szCs w:val="24"/>
        </w:rPr>
        <w:t>检测</w:t>
      </w:r>
      <w:r w:rsidR="00954091" w:rsidRPr="002D7715">
        <w:rPr>
          <w:rFonts w:asciiTheme="minorEastAsia" w:eastAsiaTheme="minorEastAsia" w:hAnsiTheme="minorEastAsia"/>
          <w:sz w:val="24"/>
          <w:szCs w:val="24"/>
        </w:rPr>
        <w:t>方法的要求</w:t>
      </w:r>
      <w:r w:rsidRPr="002D7715">
        <w:rPr>
          <w:rFonts w:asciiTheme="minorEastAsia" w:eastAsiaTheme="minorEastAsia" w:hAnsiTheme="minorEastAsia"/>
          <w:sz w:val="24"/>
          <w:szCs w:val="24"/>
        </w:rPr>
        <w:t>。</w:t>
      </w:r>
    </w:p>
    <w:p w:rsidR="00064821" w:rsidRPr="002D7715" w:rsidRDefault="00507641" w:rsidP="00A20F94">
      <w:pPr>
        <w:pStyle w:val="a9"/>
        <w:snapToGrid w:val="0"/>
        <w:spacing w:line="360" w:lineRule="auto"/>
        <w:ind w:firstLine="480"/>
        <w:jc w:val="left"/>
        <w:rPr>
          <w:rFonts w:ascii="华文仿宋" w:eastAsia="华文仿宋" w:hAnsi="华文仿宋"/>
          <w:sz w:val="24"/>
          <w:szCs w:val="24"/>
        </w:rPr>
      </w:pPr>
      <w:r w:rsidRPr="002D7715">
        <w:rPr>
          <w:rFonts w:ascii="华文仿宋" w:eastAsia="华文仿宋" w:hAnsi="华文仿宋" w:hint="eastAsia"/>
          <w:sz w:val="24"/>
          <w:szCs w:val="24"/>
        </w:rPr>
        <w:t>示例</w:t>
      </w:r>
      <w:r w:rsidR="00BC5C96" w:rsidRPr="002D7715">
        <w:rPr>
          <w:rFonts w:ascii="华文仿宋" w:eastAsia="华文仿宋" w:hAnsi="华文仿宋"/>
          <w:sz w:val="24"/>
          <w:szCs w:val="24"/>
        </w:rPr>
        <w:t>：GB/T 18602-20</w:t>
      </w:r>
      <w:r w:rsidR="006B1083" w:rsidRPr="002D7715">
        <w:rPr>
          <w:rFonts w:ascii="华文仿宋" w:eastAsia="华文仿宋" w:hAnsi="华文仿宋" w:hint="eastAsia"/>
          <w:sz w:val="24"/>
          <w:szCs w:val="24"/>
        </w:rPr>
        <w:t>12</w:t>
      </w:r>
      <w:r w:rsidR="00BC5C96" w:rsidRPr="002D7715">
        <w:rPr>
          <w:rFonts w:ascii="华文仿宋" w:eastAsia="华文仿宋" w:hAnsi="华文仿宋"/>
          <w:sz w:val="24"/>
          <w:szCs w:val="24"/>
        </w:rPr>
        <w:t>《岩石热解分析》中规定使用</w:t>
      </w:r>
      <w:r w:rsidR="006B1083" w:rsidRPr="002D7715">
        <w:rPr>
          <w:rFonts w:ascii="华文仿宋" w:eastAsia="华文仿宋" w:hAnsi="华文仿宋" w:hint="eastAsia"/>
          <w:sz w:val="24"/>
          <w:szCs w:val="24"/>
        </w:rPr>
        <w:t>“国家</w:t>
      </w:r>
      <w:r w:rsidR="00BC5C96" w:rsidRPr="002D7715">
        <w:rPr>
          <w:rFonts w:ascii="华文仿宋" w:eastAsia="华文仿宋" w:hAnsi="华文仿宋"/>
          <w:sz w:val="24"/>
          <w:szCs w:val="24"/>
        </w:rPr>
        <w:t>二级</w:t>
      </w:r>
      <w:r w:rsidR="006B1083" w:rsidRPr="002D7715">
        <w:rPr>
          <w:rFonts w:ascii="华文仿宋" w:eastAsia="华文仿宋" w:hAnsi="华文仿宋"/>
          <w:sz w:val="24"/>
          <w:szCs w:val="24"/>
        </w:rPr>
        <w:t>岩石</w:t>
      </w:r>
      <w:r w:rsidR="006B1083" w:rsidRPr="002D7715">
        <w:rPr>
          <w:rFonts w:ascii="华文仿宋" w:eastAsia="华文仿宋" w:hAnsi="华文仿宋" w:hint="eastAsia"/>
          <w:sz w:val="24"/>
          <w:szCs w:val="24"/>
        </w:rPr>
        <w:t>热解</w:t>
      </w:r>
      <w:r w:rsidR="00BC5C96" w:rsidRPr="002D7715">
        <w:rPr>
          <w:rFonts w:ascii="华文仿宋" w:eastAsia="华文仿宋" w:hAnsi="华文仿宋"/>
          <w:sz w:val="24"/>
          <w:szCs w:val="24"/>
        </w:rPr>
        <w:t>标准物质</w:t>
      </w:r>
      <w:r w:rsidR="006B1083" w:rsidRPr="002D7715">
        <w:rPr>
          <w:rFonts w:ascii="华文仿宋" w:eastAsia="华文仿宋" w:hAnsi="华文仿宋"/>
          <w:sz w:val="24"/>
          <w:szCs w:val="24"/>
        </w:rPr>
        <w:t>”</w:t>
      </w:r>
      <w:r w:rsidR="00BC5C96" w:rsidRPr="002D7715">
        <w:rPr>
          <w:rFonts w:ascii="华文仿宋" w:eastAsia="华文仿宋" w:hAnsi="华文仿宋"/>
          <w:sz w:val="24"/>
          <w:szCs w:val="24"/>
        </w:rPr>
        <w:t>，但是在实际检测中</w:t>
      </w:r>
      <w:r w:rsidR="00DE280E" w:rsidRPr="002D7715">
        <w:rPr>
          <w:rFonts w:ascii="华文仿宋" w:eastAsia="华文仿宋" w:hAnsi="华文仿宋" w:hint="eastAsia"/>
          <w:sz w:val="24"/>
          <w:szCs w:val="24"/>
        </w:rPr>
        <w:t>有的</w:t>
      </w:r>
      <w:r w:rsidR="00BC5C96" w:rsidRPr="002D7715">
        <w:rPr>
          <w:rFonts w:ascii="华文仿宋" w:eastAsia="华文仿宋" w:hAnsi="华文仿宋"/>
          <w:sz w:val="24"/>
          <w:szCs w:val="24"/>
        </w:rPr>
        <w:t>实验室为</w:t>
      </w:r>
      <w:r w:rsidR="00BC5C96" w:rsidRPr="002D7715">
        <w:rPr>
          <w:rFonts w:ascii="华文仿宋" w:eastAsia="华文仿宋" w:hAnsi="华文仿宋" w:hint="eastAsia"/>
          <w:sz w:val="24"/>
          <w:szCs w:val="24"/>
        </w:rPr>
        <w:t>了</w:t>
      </w:r>
      <w:r w:rsidR="00BC5C96" w:rsidRPr="002D7715">
        <w:rPr>
          <w:rFonts w:ascii="华文仿宋" w:eastAsia="华文仿宋" w:hAnsi="华文仿宋"/>
          <w:sz w:val="24"/>
          <w:szCs w:val="24"/>
        </w:rPr>
        <w:t>降低成本，</w:t>
      </w:r>
      <w:r w:rsidR="00DE280E" w:rsidRPr="002D7715">
        <w:rPr>
          <w:rFonts w:ascii="华文仿宋" w:eastAsia="华文仿宋" w:hAnsi="华文仿宋"/>
          <w:sz w:val="24"/>
          <w:szCs w:val="24"/>
        </w:rPr>
        <w:t>使用</w:t>
      </w:r>
      <w:r w:rsidR="00BC5C96" w:rsidRPr="002D7715">
        <w:rPr>
          <w:rFonts w:ascii="华文仿宋" w:eastAsia="华文仿宋" w:hAnsi="华文仿宋"/>
          <w:sz w:val="24"/>
          <w:szCs w:val="24"/>
        </w:rPr>
        <w:t>实验室</w:t>
      </w:r>
      <w:r w:rsidR="00DE280E" w:rsidRPr="002D7715">
        <w:rPr>
          <w:rFonts w:ascii="华文仿宋" w:eastAsia="华文仿宋" w:hAnsi="华文仿宋" w:hint="eastAsia"/>
          <w:sz w:val="24"/>
          <w:szCs w:val="24"/>
        </w:rPr>
        <w:t>自行</w:t>
      </w:r>
      <w:r w:rsidR="00BC5C96" w:rsidRPr="002D7715">
        <w:rPr>
          <w:rFonts w:ascii="华文仿宋" w:eastAsia="华文仿宋" w:hAnsi="华文仿宋"/>
          <w:sz w:val="24"/>
          <w:szCs w:val="24"/>
        </w:rPr>
        <w:t>制作的标准</w:t>
      </w:r>
      <w:r w:rsidR="006B7401" w:rsidRPr="002D7715">
        <w:rPr>
          <w:rFonts w:ascii="华文仿宋" w:eastAsia="华文仿宋" w:hAnsi="华文仿宋"/>
          <w:sz w:val="24"/>
          <w:szCs w:val="24"/>
        </w:rPr>
        <w:t>物质</w:t>
      </w:r>
      <w:r w:rsidR="00BC5C96" w:rsidRPr="002D7715">
        <w:rPr>
          <w:rFonts w:ascii="华文仿宋" w:eastAsia="华文仿宋" w:hAnsi="华文仿宋"/>
          <w:sz w:val="24"/>
          <w:szCs w:val="24"/>
        </w:rPr>
        <w:t>。</w:t>
      </w:r>
    </w:p>
    <w:p w:rsidR="00D76A82" w:rsidRPr="002D7715" w:rsidRDefault="00064821" w:rsidP="00D76A82">
      <w:pPr>
        <w:spacing w:line="360" w:lineRule="auto"/>
        <w:jc w:val="left"/>
        <w:rPr>
          <w:rFonts w:asciiTheme="minorEastAsia" w:eastAsiaTheme="minorEastAsia" w:hAnsiTheme="minorEastAsia"/>
          <w:b/>
          <w:sz w:val="24"/>
        </w:rPr>
      </w:pPr>
      <w:r w:rsidRPr="002D7715">
        <w:rPr>
          <w:rFonts w:asciiTheme="minorEastAsia" w:eastAsiaTheme="minorEastAsia" w:hAnsiTheme="minorEastAsia"/>
          <w:sz w:val="24"/>
        </w:rPr>
        <w:br w:type="page"/>
      </w:r>
      <w:r w:rsidRPr="002D7715">
        <w:rPr>
          <w:rFonts w:asciiTheme="minorEastAsia" w:eastAsiaTheme="minorEastAsia" w:hAnsiTheme="minorEastAsia" w:hint="eastAsia"/>
          <w:b/>
          <w:sz w:val="24"/>
        </w:rPr>
        <w:lastRenderedPageBreak/>
        <w:t>附</w:t>
      </w:r>
      <w:r w:rsidR="004D7B4D" w:rsidRPr="002D7715">
        <w:rPr>
          <w:rFonts w:asciiTheme="minorEastAsia" w:eastAsiaTheme="minorEastAsia" w:hAnsiTheme="minorEastAsia" w:hint="eastAsia"/>
          <w:b/>
          <w:sz w:val="24"/>
        </w:rPr>
        <w:t>录</w:t>
      </w:r>
      <w:r w:rsidR="002C5384" w:rsidRPr="002D7715">
        <w:rPr>
          <w:rFonts w:asciiTheme="minorEastAsia" w:eastAsiaTheme="minorEastAsia" w:hAnsiTheme="minorEastAsia" w:hint="eastAsia"/>
          <w:b/>
          <w:sz w:val="24"/>
        </w:rPr>
        <w:t>B</w:t>
      </w:r>
    </w:p>
    <w:p w:rsidR="006D4BE1" w:rsidRPr="002D7715" w:rsidRDefault="00F833C5" w:rsidP="00F833C5">
      <w:pPr>
        <w:spacing w:line="360" w:lineRule="auto"/>
        <w:jc w:val="center"/>
        <w:rPr>
          <w:rFonts w:asciiTheme="minorEastAsia" w:eastAsiaTheme="minorEastAsia" w:hAnsiTheme="minorEastAsia"/>
          <w:b/>
          <w:sz w:val="24"/>
        </w:rPr>
      </w:pPr>
      <w:r w:rsidRPr="002D7715">
        <w:rPr>
          <w:rFonts w:asciiTheme="minorEastAsia" w:eastAsiaTheme="minorEastAsia" w:hAnsiTheme="minorEastAsia" w:hint="eastAsia"/>
          <w:b/>
          <w:sz w:val="24"/>
        </w:rPr>
        <w:t>石油</w:t>
      </w:r>
      <w:r w:rsidR="00DE6DDE" w:rsidRPr="002D7715">
        <w:rPr>
          <w:rFonts w:asciiTheme="minorEastAsia" w:eastAsiaTheme="minorEastAsia" w:hAnsiTheme="minorEastAsia" w:hint="eastAsia"/>
          <w:b/>
          <w:sz w:val="24"/>
        </w:rPr>
        <w:t>石化</w:t>
      </w:r>
      <w:r w:rsidR="00353EBA" w:rsidRPr="002D7715">
        <w:rPr>
          <w:rFonts w:asciiTheme="minorEastAsia" w:eastAsiaTheme="minorEastAsia" w:hAnsiTheme="minorEastAsia" w:hint="eastAsia"/>
          <w:b/>
          <w:sz w:val="24"/>
        </w:rPr>
        <w:t>检测</w:t>
      </w:r>
      <w:r w:rsidRPr="002D7715">
        <w:rPr>
          <w:rFonts w:asciiTheme="minorEastAsia" w:eastAsiaTheme="minorEastAsia" w:hAnsiTheme="minorEastAsia" w:hint="eastAsia"/>
          <w:b/>
          <w:sz w:val="24"/>
        </w:rPr>
        <w:t>领域</w:t>
      </w:r>
      <w:r w:rsidR="00353EBA" w:rsidRPr="002D7715">
        <w:rPr>
          <w:rFonts w:asciiTheme="minorEastAsia" w:eastAsiaTheme="minorEastAsia" w:hAnsiTheme="minorEastAsia" w:hint="eastAsia"/>
          <w:b/>
          <w:sz w:val="24"/>
        </w:rPr>
        <w:t>使用</w:t>
      </w:r>
      <w:r w:rsidRPr="002D7715">
        <w:rPr>
          <w:rFonts w:asciiTheme="minorEastAsia" w:eastAsiaTheme="minorEastAsia" w:hAnsiTheme="minorEastAsia" w:hint="eastAsia"/>
          <w:b/>
          <w:sz w:val="24"/>
        </w:rPr>
        <w:t>设备</w:t>
      </w:r>
      <w:r w:rsidR="00353EBA" w:rsidRPr="002D7715">
        <w:rPr>
          <w:rFonts w:asciiTheme="minorEastAsia" w:eastAsiaTheme="minorEastAsia" w:hAnsiTheme="minorEastAsia" w:hint="eastAsia"/>
          <w:b/>
          <w:sz w:val="24"/>
        </w:rPr>
        <w:t>的</w:t>
      </w:r>
      <w:r w:rsidRPr="002D7715">
        <w:rPr>
          <w:rFonts w:asciiTheme="minorEastAsia" w:eastAsiaTheme="minorEastAsia" w:hAnsiTheme="minorEastAsia" w:hint="eastAsia"/>
          <w:b/>
          <w:sz w:val="24"/>
        </w:rPr>
        <w:t>计量</w:t>
      </w:r>
      <w:r w:rsidR="00353EBA" w:rsidRPr="002D7715">
        <w:rPr>
          <w:rFonts w:asciiTheme="minorEastAsia" w:eastAsiaTheme="minorEastAsia" w:hAnsiTheme="minorEastAsia" w:hint="eastAsia"/>
          <w:b/>
          <w:sz w:val="24"/>
        </w:rPr>
        <w:t>标准</w:t>
      </w:r>
      <w:r w:rsidRPr="002D7715">
        <w:rPr>
          <w:rFonts w:asciiTheme="minorEastAsia" w:eastAsiaTheme="minorEastAsia" w:hAnsiTheme="minorEastAsia" w:hint="eastAsia"/>
          <w:b/>
          <w:sz w:val="24"/>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707"/>
        <w:gridCol w:w="5140"/>
      </w:tblGrid>
      <w:tr w:rsidR="000D7C68" w:rsidRPr="002D7715" w:rsidTr="00333749">
        <w:trPr>
          <w:trHeight w:val="312"/>
          <w:jc w:val="center"/>
        </w:trPr>
        <w:tc>
          <w:tcPr>
            <w:tcW w:w="675" w:type="dxa"/>
            <w:noWrap/>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序号</w:t>
            </w:r>
          </w:p>
        </w:tc>
        <w:tc>
          <w:tcPr>
            <w:tcW w:w="2707" w:type="dxa"/>
            <w:noWrap/>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设备名称</w:t>
            </w:r>
          </w:p>
        </w:tc>
        <w:tc>
          <w:tcPr>
            <w:tcW w:w="5140" w:type="dxa"/>
            <w:noWrap/>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计量标准</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沥青延度测定器</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JJG(</w:t>
            </w:r>
            <w:r w:rsidRPr="002D7715">
              <w:rPr>
                <w:rFonts w:ascii="宋体" w:hAnsi="宋体" w:hint="eastAsia"/>
                <w:kern w:val="0"/>
                <w:sz w:val="24"/>
              </w:rPr>
              <w:t>交通</w:t>
            </w:r>
            <w:r w:rsidRPr="002D7715">
              <w:rPr>
                <w:rFonts w:ascii="宋体" w:hAnsi="宋体"/>
                <w:kern w:val="0"/>
                <w:sz w:val="24"/>
              </w:rPr>
              <w:t xml:space="preserve">) 023 </w:t>
            </w:r>
            <w:r w:rsidRPr="002D7715">
              <w:rPr>
                <w:rFonts w:ascii="宋体" w:hAnsi="宋体" w:hint="eastAsia"/>
                <w:kern w:val="0"/>
                <w:sz w:val="24"/>
              </w:rPr>
              <w:t>沥青延度仪检定规程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2</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kern w:val="0"/>
                <w:sz w:val="24"/>
              </w:rPr>
              <w:t>pH</w:t>
            </w:r>
            <w:r w:rsidRPr="002D7715">
              <w:rPr>
                <w:rFonts w:ascii="宋体" w:hAnsi="宋体" w:hint="eastAsia"/>
                <w:kern w:val="0"/>
                <w:sz w:val="24"/>
              </w:rPr>
              <w:t>计</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119 </w:t>
            </w:r>
            <w:r w:rsidRPr="002D7715">
              <w:rPr>
                <w:rFonts w:ascii="宋体" w:hAnsi="宋体" w:hint="eastAsia"/>
                <w:kern w:val="0"/>
                <w:sz w:val="24"/>
              </w:rPr>
              <w:t>实验室</w:t>
            </w:r>
            <w:r w:rsidRPr="002D7715">
              <w:rPr>
                <w:rFonts w:ascii="宋体" w:hAnsi="宋体"/>
                <w:kern w:val="0"/>
                <w:sz w:val="24"/>
              </w:rPr>
              <w:t xml:space="preserve"> pH</w:t>
            </w:r>
            <w:r w:rsidRPr="002D7715">
              <w:rPr>
                <w:rFonts w:ascii="宋体" w:hAnsi="宋体" w:hint="eastAsia"/>
                <w:kern w:val="0"/>
                <w:sz w:val="24"/>
              </w:rPr>
              <w:t>（酸度）计检定规程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四球摩擦试验机</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139 </w:t>
            </w:r>
            <w:r w:rsidRPr="002D7715">
              <w:rPr>
                <w:rFonts w:ascii="宋体" w:hAnsi="宋体" w:hint="eastAsia"/>
                <w:kern w:val="0"/>
                <w:sz w:val="24"/>
              </w:rPr>
              <w:t>拉力、压力和万能试验机检定规程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4</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可见分光光度计</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178 </w:t>
            </w:r>
            <w:r w:rsidRPr="002D7715">
              <w:rPr>
                <w:rFonts w:ascii="宋体" w:hAnsi="宋体" w:hint="eastAsia"/>
                <w:kern w:val="0"/>
                <w:sz w:val="24"/>
              </w:rPr>
              <w:t>紫外、可见、近红外分光光度计检定规程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5</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玻璃转子流量计</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257 </w:t>
            </w:r>
            <w:r w:rsidRPr="002D7715">
              <w:rPr>
                <w:rFonts w:ascii="宋体" w:hAnsi="宋体" w:hint="eastAsia"/>
                <w:kern w:val="0"/>
                <w:sz w:val="24"/>
              </w:rPr>
              <w:t>浮子流量计检定规程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6</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橡胶硬度计</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JJG 304 A</w:t>
            </w:r>
            <w:r w:rsidRPr="002D7715">
              <w:rPr>
                <w:rFonts w:ascii="宋体" w:hAnsi="宋体" w:hint="eastAsia"/>
                <w:kern w:val="0"/>
                <w:sz w:val="24"/>
              </w:rPr>
              <w:t>型邵氏硬度计检定规程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7</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天然气水露点分析仪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499 </w:t>
            </w:r>
            <w:r w:rsidRPr="002D7715">
              <w:rPr>
                <w:rFonts w:ascii="宋体" w:hAnsi="宋体" w:hint="eastAsia"/>
                <w:kern w:val="0"/>
                <w:sz w:val="24"/>
              </w:rPr>
              <w:t>精密露点仪检定规程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8</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电解法湿度仪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500 </w:t>
            </w:r>
            <w:r w:rsidRPr="002D7715">
              <w:rPr>
                <w:rFonts w:ascii="宋体" w:hAnsi="宋体" w:hint="eastAsia"/>
                <w:kern w:val="0"/>
                <w:sz w:val="24"/>
              </w:rPr>
              <w:t>电解法湿度仪检定规程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9</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测量显微镜</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571 </w:t>
            </w:r>
            <w:r w:rsidRPr="002D7715">
              <w:rPr>
                <w:rFonts w:ascii="宋体" w:hAnsi="宋体" w:hint="eastAsia"/>
                <w:kern w:val="0"/>
                <w:sz w:val="24"/>
              </w:rPr>
              <w:t>读数、测量显微镜检定规程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10</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快速量热仪（氧弹热量仪）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672 </w:t>
            </w:r>
            <w:r w:rsidRPr="002D7715">
              <w:rPr>
                <w:rFonts w:ascii="宋体" w:hAnsi="宋体" w:hint="eastAsia"/>
                <w:kern w:val="0"/>
                <w:sz w:val="24"/>
              </w:rPr>
              <w:t>氧弹热量计检定规程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11</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可燃气体检测报警器</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693 </w:t>
            </w:r>
            <w:r w:rsidRPr="002D7715">
              <w:rPr>
                <w:rFonts w:ascii="宋体" w:hAnsi="宋体" w:hint="eastAsia"/>
                <w:kern w:val="0"/>
                <w:sz w:val="24"/>
              </w:rPr>
              <w:t>可燃气体检测报警器检定规程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12</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原子吸收光谱仪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694 </w:t>
            </w:r>
            <w:r w:rsidRPr="002D7715">
              <w:rPr>
                <w:rFonts w:ascii="宋体" w:hAnsi="宋体" w:hint="eastAsia"/>
                <w:kern w:val="0"/>
                <w:sz w:val="24"/>
              </w:rPr>
              <w:t>原子吸收分光光度计检定规程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13</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硫化氢气体检测仪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695 </w:t>
            </w:r>
            <w:r w:rsidRPr="002D7715">
              <w:rPr>
                <w:rFonts w:ascii="宋体" w:hAnsi="宋体" w:hint="eastAsia"/>
                <w:kern w:val="0"/>
                <w:sz w:val="24"/>
              </w:rPr>
              <w:t>硫化氢气体检测仪检定规程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14</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多维气相色谱仪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700 </w:t>
            </w:r>
            <w:r w:rsidRPr="002D7715">
              <w:rPr>
                <w:rFonts w:ascii="宋体" w:hAnsi="宋体" w:hint="eastAsia"/>
                <w:kern w:val="0"/>
                <w:sz w:val="24"/>
              </w:rPr>
              <w:t>气相色谱仪检定规程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15</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气相色谱仪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700 </w:t>
            </w:r>
            <w:r w:rsidRPr="002D7715">
              <w:rPr>
                <w:rFonts w:ascii="宋体" w:hAnsi="宋体" w:hint="eastAsia"/>
                <w:kern w:val="0"/>
                <w:sz w:val="24"/>
              </w:rPr>
              <w:t>气相色谱仪检定规程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16</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液相色谱仪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705 </w:t>
            </w:r>
            <w:r w:rsidRPr="002D7715">
              <w:rPr>
                <w:rFonts w:ascii="宋体" w:hAnsi="宋体" w:hint="eastAsia"/>
                <w:kern w:val="0"/>
                <w:sz w:val="24"/>
              </w:rPr>
              <w:t>液相色谱仪检定规程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17</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电感耦合等离子体发射光谱仪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768 </w:t>
            </w:r>
            <w:r w:rsidRPr="002D7715">
              <w:rPr>
                <w:rFonts w:ascii="宋体" w:hAnsi="宋体" w:hint="eastAsia"/>
                <w:kern w:val="0"/>
                <w:sz w:val="24"/>
              </w:rPr>
              <w:t>发射光谱仪检定规程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18</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化学发光定氮分析仪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801 </w:t>
            </w:r>
            <w:r w:rsidRPr="002D7715">
              <w:rPr>
                <w:rFonts w:ascii="宋体" w:hAnsi="宋体" w:hint="eastAsia"/>
                <w:kern w:val="0"/>
                <w:sz w:val="24"/>
              </w:rPr>
              <w:t>化学发光法氮氧化物分析仪检定规程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19</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单波长</w:t>
            </w:r>
            <w:r w:rsidRPr="002D7715">
              <w:rPr>
                <w:rFonts w:ascii="宋体" w:hAnsi="宋体"/>
                <w:kern w:val="0"/>
                <w:sz w:val="24"/>
              </w:rPr>
              <w:t>X</w:t>
            </w:r>
            <w:r w:rsidRPr="002D7715">
              <w:rPr>
                <w:rFonts w:ascii="宋体" w:hAnsi="宋体" w:hint="eastAsia"/>
                <w:kern w:val="0"/>
                <w:sz w:val="24"/>
              </w:rPr>
              <w:t>射线荧光光谱测硫仪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810 </w:t>
            </w:r>
            <w:r w:rsidRPr="002D7715">
              <w:rPr>
                <w:rFonts w:ascii="宋体" w:hAnsi="宋体" w:hint="eastAsia"/>
                <w:kern w:val="0"/>
                <w:sz w:val="24"/>
              </w:rPr>
              <w:t>波长色散</w:t>
            </w:r>
            <w:r w:rsidRPr="002D7715">
              <w:rPr>
                <w:rFonts w:ascii="宋体" w:hAnsi="宋体"/>
                <w:kern w:val="0"/>
                <w:sz w:val="24"/>
              </w:rPr>
              <w:t>X</w:t>
            </w:r>
            <w:r w:rsidRPr="002D7715">
              <w:rPr>
                <w:rFonts w:ascii="宋体" w:hAnsi="宋体" w:hint="eastAsia"/>
                <w:kern w:val="0"/>
                <w:sz w:val="24"/>
              </w:rPr>
              <w:t>射线荧光光谱仪</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20</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全自动电位滴定仪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814 </w:t>
            </w:r>
            <w:r w:rsidRPr="002D7715">
              <w:rPr>
                <w:rFonts w:ascii="宋体" w:hAnsi="宋体" w:hint="eastAsia"/>
                <w:kern w:val="0"/>
                <w:sz w:val="24"/>
              </w:rPr>
              <w:t>自动电位滴定仪检定规程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21</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数显式自动折光测定仪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820 </w:t>
            </w:r>
            <w:r w:rsidRPr="002D7715">
              <w:rPr>
                <w:rFonts w:ascii="宋体" w:hAnsi="宋体" w:hint="eastAsia"/>
                <w:kern w:val="0"/>
                <w:sz w:val="24"/>
              </w:rPr>
              <w:t>手持糖量（含量）计及手持折射仪检定</w:t>
            </w:r>
            <w:r w:rsidRPr="002D7715">
              <w:rPr>
                <w:rFonts w:ascii="宋体" w:hAnsi="宋体" w:hint="eastAsia"/>
                <w:kern w:val="0"/>
                <w:sz w:val="24"/>
              </w:rPr>
              <w:lastRenderedPageBreak/>
              <w:t>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lastRenderedPageBreak/>
              <w:t>22</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离子色谱仪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823 </w:t>
            </w:r>
            <w:r w:rsidRPr="002D7715">
              <w:rPr>
                <w:rFonts w:ascii="宋体" w:hAnsi="宋体" w:hint="eastAsia"/>
                <w:kern w:val="0"/>
                <w:sz w:val="24"/>
              </w:rPr>
              <w:t>离子色谱仪检定规程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23</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沥青布氏旋转黏度测定仪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1002 </w:t>
            </w:r>
            <w:r w:rsidRPr="002D7715">
              <w:rPr>
                <w:rFonts w:ascii="宋体" w:hAnsi="宋体" w:hint="eastAsia"/>
                <w:kern w:val="0"/>
                <w:sz w:val="24"/>
              </w:rPr>
              <w:t>旋转黏度计检定规程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24</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电子天平</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1036 </w:t>
            </w:r>
            <w:r w:rsidRPr="002D7715">
              <w:rPr>
                <w:rFonts w:ascii="宋体" w:hAnsi="宋体" w:hint="eastAsia"/>
                <w:kern w:val="0"/>
                <w:sz w:val="24"/>
              </w:rPr>
              <w:t>电子天平检定规程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25</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卡氏水分仪（库仑法）</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1044 </w:t>
            </w:r>
            <w:r w:rsidRPr="002D7715">
              <w:rPr>
                <w:rFonts w:ascii="宋体" w:hAnsi="宋体" w:hint="eastAsia"/>
                <w:kern w:val="0"/>
                <w:sz w:val="24"/>
              </w:rPr>
              <w:t>卡尔</w:t>
            </w:r>
            <w:r w:rsidRPr="002D7715">
              <w:rPr>
                <w:rFonts w:ascii="宋体" w:hAnsi="宋体" w:hint="eastAsia"/>
                <w:kern w:val="0"/>
                <w:sz w:val="24"/>
                <w:vertAlign w:val="superscript"/>
              </w:rPr>
              <w:t>●</w:t>
            </w:r>
            <w:r w:rsidRPr="002D7715">
              <w:rPr>
                <w:rFonts w:ascii="宋体" w:hAnsi="宋体" w:hint="eastAsia"/>
                <w:kern w:val="0"/>
                <w:sz w:val="24"/>
              </w:rPr>
              <w:t>费休库仑法微量水分测定仪检定规程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26</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在线气相色谱仪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1055 </w:t>
            </w:r>
            <w:r w:rsidRPr="002D7715">
              <w:rPr>
                <w:rFonts w:ascii="宋体" w:hAnsi="宋体" w:hint="eastAsia"/>
                <w:kern w:val="0"/>
                <w:sz w:val="24"/>
              </w:rPr>
              <w:t>在线气相色谱仪检定规程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27</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密度仪（</w:t>
            </w:r>
            <w:r w:rsidRPr="002D7715">
              <w:rPr>
                <w:rFonts w:ascii="宋体" w:hAnsi="宋体"/>
                <w:kern w:val="0"/>
                <w:sz w:val="24"/>
              </w:rPr>
              <w:t>U</w:t>
            </w:r>
            <w:r w:rsidRPr="002D7715">
              <w:rPr>
                <w:rFonts w:ascii="宋体" w:hAnsi="宋体" w:hint="eastAsia"/>
                <w:kern w:val="0"/>
                <w:sz w:val="24"/>
              </w:rPr>
              <w:t>型振荡管）</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1058 </w:t>
            </w:r>
            <w:r w:rsidRPr="002D7715">
              <w:rPr>
                <w:rFonts w:ascii="宋体" w:hAnsi="宋体" w:hint="eastAsia"/>
                <w:kern w:val="0"/>
                <w:sz w:val="24"/>
              </w:rPr>
              <w:t>实验室振动式液体密度仪检定规程</w:t>
            </w:r>
          </w:p>
        </w:tc>
      </w:tr>
      <w:tr w:rsidR="000D7C68" w:rsidRPr="002D7715" w:rsidTr="00333749">
        <w:trPr>
          <w:trHeight w:val="1248"/>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28</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台式颗粒计数器</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JJG 1061 </w:t>
            </w:r>
            <w:r w:rsidRPr="002D7715">
              <w:rPr>
                <w:rFonts w:ascii="宋体" w:hAnsi="宋体" w:hint="eastAsia"/>
                <w:kern w:val="0"/>
                <w:sz w:val="24"/>
              </w:rPr>
              <w:t>液体颗粒计数器检定规程</w:t>
            </w:r>
            <w:r w:rsidRPr="002D7715">
              <w:rPr>
                <w:rFonts w:ascii="宋体"/>
                <w:kern w:val="0"/>
                <w:sz w:val="24"/>
              </w:rPr>
              <w:br/>
            </w:r>
            <w:r w:rsidRPr="002D7715">
              <w:rPr>
                <w:rFonts w:ascii="宋体" w:hAnsi="宋体"/>
                <w:kern w:val="0"/>
                <w:sz w:val="24"/>
              </w:rPr>
              <w:t>ISO 11171 Hydraulic fluid power -Calibration of automatic particle counters for liquids</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29</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电热鼓风干燥箱</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1101 </w:t>
            </w:r>
            <w:r w:rsidRPr="002D7715">
              <w:rPr>
                <w:rFonts w:ascii="宋体" w:hAnsi="宋体" w:hint="eastAsia"/>
                <w:kern w:val="0"/>
                <w:sz w:val="24"/>
              </w:rPr>
              <w:t>环境试验设备温度、湿度校准规范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30</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气质联用仪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1164 </w:t>
            </w:r>
            <w:r w:rsidRPr="002D7715">
              <w:rPr>
                <w:rFonts w:ascii="宋体" w:hAnsi="宋体" w:hint="eastAsia"/>
                <w:kern w:val="0"/>
                <w:sz w:val="24"/>
              </w:rPr>
              <w:t>台式气相色谱</w:t>
            </w:r>
            <w:r w:rsidRPr="002D7715">
              <w:rPr>
                <w:rFonts w:ascii="宋体"/>
                <w:kern w:val="0"/>
                <w:sz w:val="24"/>
              </w:rPr>
              <w:t>-</w:t>
            </w:r>
            <w:r w:rsidRPr="002D7715">
              <w:rPr>
                <w:rFonts w:ascii="宋体" w:hAnsi="宋体" w:hint="eastAsia"/>
                <w:kern w:val="0"/>
                <w:sz w:val="24"/>
              </w:rPr>
              <w:t>质谱联用仪校准规范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31</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锥针入度测定器</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1208 </w:t>
            </w:r>
            <w:r w:rsidRPr="002D7715">
              <w:rPr>
                <w:rFonts w:ascii="宋体" w:hAnsi="宋体" w:hint="eastAsia"/>
                <w:kern w:val="0"/>
                <w:sz w:val="24"/>
              </w:rPr>
              <w:t>沥青针入度仪校准规范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32</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傅里叶变换红外光谱仪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1319 </w:t>
            </w:r>
            <w:r w:rsidRPr="002D7715">
              <w:rPr>
                <w:rFonts w:ascii="宋体" w:hAnsi="宋体" w:hint="eastAsia"/>
                <w:kern w:val="0"/>
                <w:sz w:val="24"/>
              </w:rPr>
              <w:t>傅立叶变换红外光谱仪校准规范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33</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硫氯库仑分析仪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1321 </w:t>
            </w:r>
            <w:r w:rsidRPr="002D7715">
              <w:rPr>
                <w:rFonts w:ascii="宋体" w:hAnsi="宋体" w:hint="eastAsia"/>
                <w:kern w:val="0"/>
                <w:sz w:val="24"/>
              </w:rPr>
              <w:t>元素分析仪校准规范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34</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碳氢氮元素分析仪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1321 </w:t>
            </w:r>
            <w:r w:rsidRPr="002D7715">
              <w:rPr>
                <w:rFonts w:ascii="宋体" w:hAnsi="宋体" w:hint="eastAsia"/>
                <w:kern w:val="0"/>
                <w:sz w:val="24"/>
              </w:rPr>
              <w:t>元素分析仪校准规范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35</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马弗炉</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1376 </w:t>
            </w:r>
            <w:r w:rsidRPr="002D7715">
              <w:rPr>
                <w:rFonts w:ascii="宋体" w:hAnsi="宋体" w:hint="eastAsia"/>
                <w:kern w:val="0"/>
                <w:sz w:val="24"/>
              </w:rPr>
              <w:t>箱式电阻炉校准规范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36</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闭口闪点测定器</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1384 </w:t>
            </w:r>
            <w:r w:rsidRPr="002D7715">
              <w:rPr>
                <w:rFonts w:ascii="宋体" w:hAnsi="宋体" w:hint="eastAsia"/>
                <w:kern w:val="0"/>
                <w:sz w:val="24"/>
              </w:rPr>
              <w:t>开口</w:t>
            </w:r>
            <w:r w:rsidRPr="002D7715">
              <w:rPr>
                <w:rFonts w:ascii="宋体" w:hAnsi="宋体"/>
                <w:kern w:val="0"/>
                <w:sz w:val="24"/>
              </w:rPr>
              <w:t>/</w:t>
            </w:r>
            <w:r w:rsidRPr="002D7715">
              <w:rPr>
                <w:rFonts w:ascii="宋体" w:hAnsi="宋体" w:hint="eastAsia"/>
                <w:kern w:val="0"/>
                <w:sz w:val="24"/>
              </w:rPr>
              <w:t>闭口闪点测定仪校准规范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37</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开口闪点和燃点测定器</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1384 </w:t>
            </w:r>
            <w:r w:rsidRPr="002D7715">
              <w:rPr>
                <w:rFonts w:ascii="宋体" w:hAnsi="宋体" w:hint="eastAsia"/>
                <w:kern w:val="0"/>
                <w:sz w:val="24"/>
              </w:rPr>
              <w:t>开口</w:t>
            </w:r>
            <w:r w:rsidRPr="002D7715">
              <w:rPr>
                <w:rFonts w:ascii="宋体" w:hAnsi="宋体"/>
                <w:kern w:val="0"/>
                <w:sz w:val="24"/>
              </w:rPr>
              <w:t>/</w:t>
            </w:r>
            <w:r w:rsidRPr="002D7715">
              <w:rPr>
                <w:rFonts w:ascii="宋体" w:hAnsi="宋体" w:hint="eastAsia"/>
                <w:kern w:val="0"/>
                <w:sz w:val="24"/>
              </w:rPr>
              <w:t>闭口闪点测定仪校准规范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38</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自动闭口闪点测定仪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1384 </w:t>
            </w:r>
            <w:r w:rsidRPr="002D7715">
              <w:rPr>
                <w:rFonts w:ascii="宋体" w:hAnsi="宋体" w:hint="eastAsia"/>
                <w:kern w:val="0"/>
                <w:sz w:val="24"/>
              </w:rPr>
              <w:t>开口</w:t>
            </w:r>
            <w:r w:rsidRPr="002D7715">
              <w:rPr>
                <w:rFonts w:ascii="宋体" w:hAnsi="宋体"/>
                <w:kern w:val="0"/>
                <w:sz w:val="24"/>
              </w:rPr>
              <w:t>/</w:t>
            </w:r>
            <w:r w:rsidRPr="002D7715">
              <w:rPr>
                <w:rFonts w:ascii="宋体" w:hAnsi="宋体" w:hint="eastAsia"/>
                <w:kern w:val="0"/>
                <w:sz w:val="24"/>
              </w:rPr>
              <w:t>闭口闪点测定仪校准规范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39</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自动开口闪点测定仪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1384 </w:t>
            </w:r>
            <w:r w:rsidRPr="002D7715">
              <w:rPr>
                <w:rFonts w:ascii="宋体" w:hAnsi="宋体" w:hint="eastAsia"/>
                <w:kern w:val="0"/>
                <w:sz w:val="24"/>
              </w:rPr>
              <w:t>开口</w:t>
            </w:r>
            <w:r w:rsidRPr="002D7715">
              <w:rPr>
                <w:rFonts w:ascii="宋体" w:hAnsi="宋体"/>
                <w:kern w:val="0"/>
                <w:sz w:val="24"/>
              </w:rPr>
              <w:t>/</w:t>
            </w:r>
            <w:r w:rsidRPr="002D7715">
              <w:rPr>
                <w:rFonts w:ascii="宋体" w:hAnsi="宋体" w:hint="eastAsia"/>
                <w:kern w:val="0"/>
                <w:sz w:val="24"/>
              </w:rPr>
              <w:t>闭口闪点测定仪校准规范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40</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自动界面张力测定仪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1464 </w:t>
            </w:r>
            <w:r w:rsidRPr="002D7715">
              <w:rPr>
                <w:rFonts w:ascii="宋体" w:hAnsi="宋体" w:hint="eastAsia"/>
                <w:kern w:val="0"/>
                <w:sz w:val="24"/>
              </w:rPr>
              <w:t>界面张力仪校准规范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41</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石油产品色度测定器</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1526 </w:t>
            </w:r>
            <w:r w:rsidRPr="002D7715">
              <w:rPr>
                <w:rFonts w:ascii="宋体" w:hAnsi="宋体" w:hint="eastAsia"/>
                <w:kern w:val="0"/>
                <w:sz w:val="24"/>
              </w:rPr>
              <w:t>石油产品颜色分析仪及比色板校准规范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42</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赛波特比色计</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1526 </w:t>
            </w:r>
            <w:r w:rsidRPr="002D7715">
              <w:rPr>
                <w:rFonts w:ascii="宋体" w:hAnsi="宋体" w:hint="eastAsia"/>
                <w:kern w:val="0"/>
                <w:sz w:val="24"/>
              </w:rPr>
              <w:t>石油产品颜色分析仪及比色板校准规范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lastRenderedPageBreak/>
              <w:t>43</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石蜡色度测定仪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JJF 1526 </w:t>
            </w:r>
            <w:r w:rsidRPr="002D7715">
              <w:rPr>
                <w:rFonts w:ascii="宋体" w:hAnsi="宋体" w:hint="eastAsia"/>
                <w:kern w:val="0"/>
                <w:sz w:val="24"/>
              </w:rPr>
              <w:t>石油产品颜色分析仪及比色板校准规范</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44</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油料电导率仪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GJB/J 3049 </w:t>
            </w:r>
            <w:r w:rsidRPr="002D7715">
              <w:rPr>
                <w:rFonts w:ascii="宋体" w:hAnsi="宋体" w:hint="eastAsia"/>
                <w:kern w:val="0"/>
                <w:sz w:val="24"/>
              </w:rPr>
              <w:t>轻质油料电导率仪检定规程</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45</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钻井液密度计</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SY/T 6676 </w:t>
            </w:r>
            <w:r w:rsidRPr="002D7715">
              <w:rPr>
                <w:rFonts w:ascii="宋体" w:hAnsi="宋体" w:hint="eastAsia"/>
                <w:kern w:val="0"/>
                <w:sz w:val="24"/>
              </w:rPr>
              <w:t>钻井液密度计校准方法</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46</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钻井液固相含量测定仪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SY/T 6677 </w:t>
            </w:r>
            <w:r w:rsidRPr="002D7715">
              <w:rPr>
                <w:rFonts w:ascii="宋体" w:hAnsi="宋体" w:hint="eastAsia"/>
                <w:kern w:val="0"/>
                <w:sz w:val="24"/>
              </w:rPr>
              <w:t>钻井液固相含量测定仪校准方法</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47</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钻井液含砂量测定仪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SY/T 6816 </w:t>
            </w:r>
            <w:r w:rsidRPr="002D7715">
              <w:rPr>
                <w:rFonts w:ascii="宋体" w:hAnsi="宋体" w:hint="eastAsia"/>
                <w:kern w:val="0"/>
                <w:sz w:val="24"/>
              </w:rPr>
              <w:t>钻井液含砂量测定仪校准方法</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48</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泥饼摩擦系数测试仪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SY/T 6863 </w:t>
            </w:r>
            <w:r w:rsidRPr="002D7715">
              <w:rPr>
                <w:rFonts w:ascii="宋体" w:hAnsi="宋体" w:hint="eastAsia"/>
                <w:kern w:val="0"/>
                <w:sz w:val="24"/>
              </w:rPr>
              <w:t>泥饼摩擦系数测试仪校准方法</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49</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钻井液漏斗黏度计</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SY/T 6864 </w:t>
            </w:r>
            <w:r w:rsidRPr="002D7715">
              <w:rPr>
                <w:rFonts w:ascii="宋体" w:hAnsi="宋体" w:hint="eastAsia"/>
                <w:kern w:val="0"/>
                <w:sz w:val="24"/>
              </w:rPr>
              <w:t>钻井液漏斗黏度计校准方法</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50</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钻井液中压滤失量测试仪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SY/T 6865 </w:t>
            </w:r>
            <w:r w:rsidRPr="002D7715">
              <w:rPr>
                <w:rFonts w:ascii="宋体" w:hAnsi="宋体" w:hint="eastAsia"/>
                <w:kern w:val="0"/>
                <w:sz w:val="24"/>
              </w:rPr>
              <w:t>钻井液中压滤失量测试仪校准方法</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51</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页岩膨胀测试仪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SY/T 6866 </w:t>
            </w:r>
            <w:r w:rsidRPr="002D7715">
              <w:rPr>
                <w:rFonts w:ascii="宋体" w:hAnsi="宋体" w:hint="eastAsia"/>
                <w:kern w:val="0"/>
                <w:sz w:val="24"/>
              </w:rPr>
              <w:t>页岩膨胀测试仪校准方法</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52</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钻井液旋转黏度计</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SY/T 6978 </w:t>
            </w:r>
            <w:r w:rsidRPr="002D7715">
              <w:rPr>
                <w:rFonts w:ascii="宋体" w:hAnsi="宋体" w:hint="eastAsia"/>
                <w:kern w:val="0"/>
                <w:sz w:val="24"/>
              </w:rPr>
              <w:t>钻井液旋转黏度计校准方法</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53</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钻井液高温高压滤失量测试仪</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SY/T 7074 </w:t>
            </w:r>
            <w:r w:rsidRPr="002D7715">
              <w:rPr>
                <w:rFonts w:ascii="宋体" w:hAnsi="宋体" w:hint="eastAsia"/>
                <w:kern w:val="0"/>
                <w:sz w:val="24"/>
              </w:rPr>
              <w:t>钻井液高温高压滤失量测试仪校准方法</w:t>
            </w:r>
          </w:p>
        </w:tc>
      </w:tr>
      <w:tr w:rsidR="000D7C68" w:rsidRPr="002D7715" w:rsidTr="00333749">
        <w:trPr>
          <w:trHeight w:val="312"/>
          <w:jc w:val="center"/>
        </w:trPr>
        <w:tc>
          <w:tcPr>
            <w:tcW w:w="675" w:type="dxa"/>
          </w:tcPr>
          <w:p w:rsidR="000D7C68" w:rsidRPr="002D7715" w:rsidRDefault="000D7C68" w:rsidP="00333749">
            <w:pPr>
              <w:spacing w:line="360" w:lineRule="auto"/>
              <w:jc w:val="center"/>
              <w:rPr>
                <w:rFonts w:ascii="宋体" w:hAnsi="宋体"/>
                <w:kern w:val="0"/>
                <w:sz w:val="24"/>
              </w:rPr>
            </w:pPr>
            <w:r w:rsidRPr="002D7715">
              <w:rPr>
                <w:rFonts w:ascii="宋体" w:hAnsi="宋体"/>
                <w:kern w:val="0"/>
                <w:sz w:val="24"/>
              </w:rPr>
              <w:t>54</w:t>
            </w:r>
          </w:p>
        </w:tc>
        <w:tc>
          <w:tcPr>
            <w:tcW w:w="2707" w:type="dxa"/>
          </w:tcPr>
          <w:p w:rsidR="000D7C68" w:rsidRPr="002D7715" w:rsidRDefault="000D7C68" w:rsidP="00333749">
            <w:pPr>
              <w:spacing w:line="360" w:lineRule="auto"/>
              <w:jc w:val="center"/>
              <w:rPr>
                <w:rFonts w:ascii="宋体"/>
                <w:kern w:val="0"/>
                <w:sz w:val="24"/>
              </w:rPr>
            </w:pPr>
            <w:r w:rsidRPr="002D7715">
              <w:rPr>
                <w:rFonts w:ascii="宋体" w:hAnsi="宋体" w:hint="eastAsia"/>
                <w:kern w:val="0"/>
                <w:sz w:val="24"/>
              </w:rPr>
              <w:t>钻井液切力计</w:t>
            </w:r>
          </w:p>
        </w:tc>
        <w:tc>
          <w:tcPr>
            <w:tcW w:w="5140" w:type="dxa"/>
          </w:tcPr>
          <w:p w:rsidR="000D7C68" w:rsidRPr="002D7715" w:rsidRDefault="000D7C68" w:rsidP="00333749">
            <w:pPr>
              <w:spacing w:line="360" w:lineRule="auto"/>
              <w:rPr>
                <w:rFonts w:ascii="宋体"/>
                <w:kern w:val="0"/>
                <w:sz w:val="24"/>
              </w:rPr>
            </w:pPr>
            <w:r w:rsidRPr="002D7715">
              <w:rPr>
                <w:rFonts w:ascii="宋体" w:hAnsi="宋体"/>
                <w:kern w:val="0"/>
                <w:sz w:val="24"/>
              </w:rPr>
              <w:t xml:space="preserve">SY/T 7325 </w:t>
            </w:r>
            <w:r w:rsidRPr="002D7715">
              <w:rPr>
                <w:rFonts w:ascii="宋体" w:hAnsi="宋体" w:hint="eastAsia"/>
                <w:kern w:val="0"/>
                <w:sz w:val="24"/>
              </w:rPr>
              <w:t>钻井液切力计校准方法</w:t>
            </w:r>
          </w:p>
        </w:tc>
      </w:tr>
    </w:tbl>
    <w:p w:rsidR="000D7C68" w:rsidRPr="002D7715" w:rsidRDefault="000D7C68" w:rsidP="00F833C5">
      <w:pPr>
        <w:spacing w:line="360" w:lineRule="auto"/>
        <w:jc w:val="center"/>
        <w:rPr>
          <w:rFonts w:asciiTheme="minorEastAsia" w:eastAsiaTheme="minorEastAsia" w:hAnsiTheme="minorEastAsia"/>
          <w:b/>
          <w:sz w:val="24"/>
        </w:rPr>
      </w:pPr>
    </w:p>
    <w:p w:rsidR="00F833C5" w:rsidRPr="002D7715" w:rsidRDefault="00F833C5" w:rsidP="00F833C5">
      <w:pPr>
        <w:spacing w:line="360" w:lineRule="auto"/>
        <w:rPr>
          <w:rFonts w:asciiTheme="minorEastAsia" w:eastAsiaTheme="minorEastAsia" w:hAnsiTheme="minorEastAsia"/>
          <w:sz w:val="24"/>
        </w:rPr>
      </w:pPr>
    </w:p>
    <w:p w:rsidR="00B63EB0" w:rsidRPr="002D7715" w:rsidRDefault="00B63EB0">
      <w:pPr>
        <w:widowControl/>
        <w:jc w:val="left"/>
        <w:rPr>
          <w:rFonts w:asciiTheme="minorEastAsia" w:eastAsiaTheme="minorEastAsia" w:hAnsiTheme="minorEastAsia"/>
          <w:sz w:val="24"/>
        </w:rPr>
      </w:pPr>
      <w:r w:rsidRPr="002D7715">
        <w:rPr>
          <w:rFonts w:asciiTheme="minorEastAsia" w:eastAsiaTheme="minorEastAsia" w:hAnsiTheme="minorEastAsia"/>
          <w:sz w:val="24"/>
        </w:rPr>
        <w:br w:type="page"/>
      </w:r>
    </w:p>
    <w:p w:rsidR="00F40E3B" w:rsidRPr="002D7715" w:rsidRDefault="00F40E3B" w:rsidP="00F40E3B">
      <w:pPr>
        <w:spacing w:line="360" w:lineRule="auto"/>
        <w:jc w:val="left"/>
        <w:rPr>
          <w:rFonts w:asciiTheme="minorEastAsia" w:eastAsiaTheme="minorEastAsia" w:hAnsiTheme="minorEastAsia"/>
          <w:b/>
          <w:sz w:val="24"/>
          <w:szCs w:val="28"/>
        </w:rPr>
      </w:pPr>
      <w:r w:rsidRPr="002D7715">
        <w:rPr>
          <w:rFonts w:asciiTheme="minorEastAsia" w:eastAsiaTheme="minorEastAsia" w:hAnsiTheme="minorEastAsia" w:hint="eastAsia"/>
          <w:b/>
          <w:sz w:val="24"/>
          <w:szCs w:val="28"/>
        </w:rPr>
        <w:lastRenderedPageBreak/>
        <w:t>附录</w:t>
      </w:r>
      <w:r w:rsidR="002C5384" w:rsidRPr="002D7715">
        <w:rPr>
          <w:rFonts w:asciiTheme="minorEastAsia" w:eastAsiaTheme="minorEastAsia" w:hAnsiTheme="minorEastAsia" w:hint="eastAsia"/>
          <w:b/>
          <w:sz w:val="24"/>
          <w:szCs w:val="28"/>
        </w:rPr>
        <w:t>C</w:t>
      </w:r>
    </w:p>
    <w:p w:rsidR="006D4BE1" w:rsidRPr="002D7715" w:rsidRDefault="00F833C5" w:rsidP="00F833C5">
      <w:pPr>
        <w:spacing w:line="360" w:lineRule="auto"/>
        <w:jc w:val="center"/>
        <w:rPr>
          <w:rFonts w:asciiTheme="minorEastAsia" w:eastAsiaTheme="minorEastAsia" w:hAnsiTheme="minorEastAsia"/>
          <w:b/>
          <w:sz w:val="24"/>
        </w:rPr>
      </w:pPr>
      <w:r w:rsidRPr="002D7715">
        <w:rPr>
          <w:rFonts w:asciiTheme="minorEastAsia" w:eastAsiaTheme="minorEastAsia" w:hAnsiTheme="minorEastAsia" w:hint="eastAsia"/>
          <w:b/>
          <w:sz w:val="24"/>
          <w:szCs w:val="28"/>
        </w:rPr>
        <w:t xml:space="preserve"> 石油</w:t>
      </w:r>
      <w:r w:rsidR="00DE6DDE" w:rsidRPr="002D7715">
        <w:rPr>
          <w:rFonts w:asciiTheme="minorEastAsia" w:eastAsiaTheme="minorEastAsia" w:hAnsiTheme="minorEastAsia" w:hint="eastAsia"/>
          <w:b/>
          <w:sz w:val="24"/>
          <w:szCs w:val="28"/>
        </w:rPr>
        <w:t>石化</w:t>
      </w:r>
      <w:r w:rsidRPr="002D7715">
        <w:rPr>
          <w:rFonts w:asciiTheme="minorEastAsia" w:eastAsiaTheme="minorEastAsia" w:hAnsiTheme="minorEastAsia" w:hint="eastAsia"/>
          <w:b/>
          <w:sz w:val="24"/>
          <w:szCs w:val="28"/>
        </w:rPr>
        <w:t>检测</w:t>
      </w:r>
      <w:r w:rsidR="00870580" w:rsidRPr="002D7715">
        <w:rPr>
          <w:rFonts w:asciiTheme="minorEastAsia" w:eastAsiaTheme="minorEastAsia" w:hAnsiTheme="minorEastAsia" w:hint="eastAsia"/>
          <w:b/>
          <w:sz w:val="24"/>
          <w:szCs w:val="28"/>
        </w:rPr>
        <w:t>领域</w:t>
      </w:r>
      <w:r w:rsidR="00986AB0" w:rsidRPr="002D7715">
        <w:rPr>
          <w:rFonts w:asciiTheme="minorEastAsia" w:eastAsiaTheme="minorEastAsia" w:hAnsiTheme="minorEastAsia" w:hint="eastAsia"/>
          <w:b/>
          <w:sz w:val="24"/>
          <w:szCs w:val="28"/>
        </w:rPr>
        <w:t>部分</w:t>
      </w:r>
      <w:r w:rsidRPr="002D7715">
        <w:rPr>
          <w:rFonts w:asciiTheme="minorEastAsia" w:eastAsiaTheme="minorEastAsia" w:hAnsiTheme="minorEastAsia" w:hint="eastAsia"/>
          <w:b/>
          <w:sz w:val="24"/>
          <w:szCs w:val="28"/>
        </w:rPr>
        <w:t>设备</w:t>
      </w:r>
      <w:r w:rsidR="004077C0" w:rsidRPr="002D7715">
        <w:rPr>
          <w:rFonts w:asciiTheme="minorEastAsia" w:eastAsiaTheme="minorEastAsia" w:hAnsiTheme="minorEastAsia" w:hint="eastAsia"/>
          <w:b/>
          <w:sz w:val="24"/>
          <w:szCs w:val="28"/>
        </w:rPr>
        <w:t>的</w:t>
      </w:r>
      <w:r w:rsidR="00840BC0" w:rsidRPr="002D7715">
        <w:rPr>
          <w:rFonts w:asciiTheme="minorEastAsia" w:eastAsiaTheme="minorEastAsia" w:hAnsiTheme="minorEastAsia" w:hint="eastAsia"/>
          <w:b/>
          <w:sz w:val="24"/>
          <w:szCs w:val="28"/>
        </w:rPr>
        <w:t>溯源</w:t>
      </w:r>
      <w:r w:rsidR="004D7B4D" w:rsidRPr="002D7715">
        <w:rPr>
          <w:rFonts w:asciiTheme="minorEastAsia" w:eastAsiaTheme="minorEastAsia" w:hAnsiTheme="minorEastAsia" w:hint="eastAsia"/>
          <w:b/>
          <w:sz w:val="24"/>
          <w:szCs w:val="28"/>
        </w:rPr>
        <w:t>及</w:t>
      </w:r>
      <w:r w:rsidR="004F5793" w:rsidRPr="002D7715">
        <w:rPr>
          <w:rFonts w:asciiTheme="minorEastAsia" w:eastAsiaTheme="minorEastAsia" w:hAnsiTheme="minorEastAsia" w:hint="eastAsia"/>
          <w:b/>
          <w:sz w:val="24"/>
          <w:szCs w:val="28"/>
        </w:rPr>
        <w:t>核查</w:t>
      </w:r>
      <w:r w:rsidR="00E00310" w:rsidRPr="002D7715">
        <w:rPr>
          <w:rFonts w:asciiTheme="minorEastAsia" w:eastAsiaTheme="minorEastAsia" w:hAnsiTheme="minorEastAsia" w:hint="eastAsia"/>
          <w:b/>
          <w:sz w:val="24"/>
          <w:szCs w:val="28"/>
        </w:rPr>
        <w:t>方式</w:t>
      </w:r>
      <w:r w:rsidRPr="002D7715">
        <w:rPr>
          <w:rFonts w:asciiTheme="minorEastAsia" w:eastAsiaTheme="minorEastAsia" w:hAnsiTheme="minorEastAsia" w:hint="eastAsia"/>
          <w:b/>
          <w:sz w:val="24"/>
          <w:szCs w:val="28"/>
        </w:rPr>
        <w:t>建议表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68"/>
        <w:gridCol w:w="1776"/>
        <w:gridCol w:w="1380"/>
        <w:gridCol w:w="2310"/>
      </w:tblGrid>
      <w:tr w:rsidR="00045F37" w:rsidRPr="002D7715" w:rsidTr="00C166EF">
        <w:trPr>
          <w:cantSplit/>
          <w:trHeight w:val="468"/>
          <w:tblHeader/>
          <w:jc w:val="center"/>
        </w:trPr>
        <w:tc>
          <w:tcPr>
            <w:tcW w:w="772" w:type="dxa"/>
            <w:vAlign w:val="center"/>
          </w:tcPr>
          <w:p w:rsidR="00045F37" w:rsidRPr="002D7715" w:rsidRDefault="00045F37" w:rsidP="007A22AC">
            <w:pPr>
              <w:keepNext/>
              <w:keepLines/>
              <w:snapToGrid w:val="0"/>
              <w:spacing w:before="340" w:after="330"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序号</w:t>
            </w:r>
          </w:p>
        </w:tc>
        <w:tc>
          <w:tcPr>
            <w:tcW w:w="2268" w:type="dxa"/>
            <w:vAlign w:val="center"/>
          </w:tcPr>
          <w:p w:rsidR="00045F37" w:rsidRPr="002D7715" w:rsidRDefault="00045F37" w:rsidP="007A22AC">
            <w:pPr>
              <w:keepNext/>
              <w:keepLines/>
              <w:snapToGrid w:val="0"/>
              <w:spacing w:before="340" w:after="330"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设备名称</w:t>
            </w:r>
          </w:p>
        </w:tc>
        <w:tc>
          <w:tcPr>
            <w:tcW w:w="1776" w:type="dxa"/>
            <w:vAlign w:val="center"/>
          </w:tcPr>
          <w:p w:rsidR="00045F37" w:rsidRPr="002D7715" w:rsidRDefault="00045F37" w:rsidP="007A22AC">
            <w:pPr>
              <w:keepNext/>
              <w:keepLines/>
              <w:snapToGrid w:val="0"/>
              <w:spacing w:before="340" w:after="330"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适用</w:t>
            </w:r>
            <w:r w:rsidR="002C5384" w:rsidRPr="002D7715">
              <w:rPr>
                <w:rFonts w:asciiTheme="minorEastAsia" w:eastAsiaTheme="minorEastAsia" w:hAnsiTheme="minorEastAsia" w:hint="eastAsia"/>
                <w:sz w:val="24"/>
              </w:rPr>
              <w:t>检测</w:t>
            </w:r>
            <w:r w:rsidRPr="002D7715">
              <w:rPr>
                <w:rFonts w:asciiTheme="minorEastAsia" w:eastAsiaTheme="minorEastAsia" w:hAnsiTheme="minorEastAsia"/>
                <w:sz w:val="24"/>
              </w:rPr>
              <w:t>标准</w:t>
            </w:r>
          </w:p>
        </w:tc>
        <w:tc>
          <w:tcPr>
            <w:tcW w:w="1380" w:type="dxa"/>
            <w:vAlign w:val="center"/>
          </w:tcPr>
          <w:p w:rsidR="00045F37" w:rsidRPr="002D7715" w:rsidRDefault="00045F37"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校准</w:t>
            </w:r>
            <w:r w:rsidR="002C5384" w:rsidRPr="002D7715">
              <w:rPr>
                <w:rFonts w:asciiTheme="minorEastAsia" w:eastAsiaTheme="minorEastAsia" w:hAnsiTheme="minorEastAsia" w:hint="eastAsia"/>
                <w:sz w:val="24"/>
              </w:rPr>
              <w:t>的</w:t>
            </w:r>
            <w:r w:rsidRPr="002D7715">
              <w:rPr>
                <w:rFonts w:asciiTheme="minorEastAsia" w:eastAsiaTheme="minorEastAsia" w:hAnsiTheme="minorEastAsia" w:hint="eastAsia"/>
                <w:sz w:val="24"/>
              </w:rPr>
              <w:t>部件或参量</w:t>
            </w:r>
          </w:p>
        </w:tc>
        <w:tc>
          <w:tcPr>
            <w:tcW w:w="2310" w:type="dxa"/>
            <w:vAlign w:val="center"/>
          </w:tcPr>
          <w:p w:rsidR="00045F37" w:rsidRPr="002D7715" w:rsidRDefault="004F5793"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核查</w:t>
            </w:r>
          </w:p>
        </w:tc>
      </w:tr>
      <w:tr w:rsidR="00DB11AF" w:rsidRPr="002D7715" w:rsidTr="00C166EF">
        <w:trPr>
          <w:cantSplit/>
          <w:jc w:val="center"/>
        </w:trPr>
        <w:tc>
          <w:tcPr>
            <w:tcW w:w="772"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1</w:t>
            </w:r>
          </w:p>
        </w:tc>
        <w:tc>
          <w:tcPr>
            <w:tcW w:w="2268"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全自动乌氏毛细管运动粘度仪</w:t>
            </w:r>
          </w:p>
        </w:tc>
        <w:tc>
          <w:tcPr>
            <w:tcW w:w="1776"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265</w:t>
            </w:r>
          </w:p>
        </w:tc>
        <w:tc>
          <w:tcPr>
            <w:tcW w:w="138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8E0784">
            <w:pPr>
              <w:snapToGrid w:val="0"/>
              <w:spacing w:line="264" w:lineRule="auto"/>
              <w:jc w:val="center"/>
              <w:rPr>
                <w:rFonts w:asciiTheme="minorEastAsia" w:eastAsiaTheme="minorEastAsia" w:hAnsiTheme="minorEastAsia"/>
                <w:sz w:val="24"/>
                <w:vertAlign w:val="superscript"/>
              </w:rPr>
            </w:pPr>
            <w:r w:rsidRPr="002D7715">
              <w:rPr>
                <w:rFonts w:asciiTheme="minorEastAsia" w:eastAsiaTheme="minorEastAsia" w:hAnsiTheme="minorEastAsia"/>
                <w:sz w:val="24"/>
              </w:rPr>
              <w:t>有证标物/实验室间比对/能力验证</w:t>
            </w:r>
          </w:p>
        </w:tc>
      </w:tr>
      <w:tr w:rsidR="00DB11AF" w:rsidRPr="002D7715" w:rsidTr="00C166EF">
        <w:trPr>
          <w:cantSplit/>
          <w:jc w:val="center"/>
        </w:trPr>
        <w:tc>
          <w:tcPr>
            <w:tcW w:w="772" w:type="dxa"/>
            <w:vAlign w:val="center"/>
          </w:tcPr>
          <w:p w:rsidR="00DB11AF"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2</w:t>
            </w:r>
          </w:p>
        </w:tc>
        <w:tc>
          <w:tcPr>
            <w:tcW w:w="2268"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馏程测定仪</w:t>
            </w:r>
          </w:p>
        </w:tc>
        <w:tc>
          <w:tcPr>
            <w:tcW w:w="1776" w:type="dxa"/>
            <w:vAlign w:val="center"/>
          </w:tcPr>
          <w:p w:rsidR="00DB11AF" w:rsidRPr="002D7715" w:rsidRDefault="00DB11AF" w:rsidP="00DB11AF">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6536</w:t>
            </w:r>
          </w:p>
        </w:tc>
        <w:tc>
          <w:tcPr>
            <w:tcW w:w="138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温度计</w:t>
            </w:r>
          </w:p>
        </w:tc>
        <w:tc>
          <w:tcPr>
            <w:tcW w:w="231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3</w:t>
            </w:r>
          </w:p>
        </w:tc>
        <w:tc>
          <w:tcPr>
            <w:tcW w:w="2268"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铜片腐蚀测定仪</w:t>
            </w:r>
          </w:p>
        </w:tc>
        <w:tc>
          <w:tcPr>
            <w:tcW w:w="1776"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5096</w:t>
            </w:r>
          </w:p>
        </w:tc>
        <w:tc>
          <w:tcPr>
            <w:tcW w:w="138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4</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凝点、冷滤点、倾点、浊点测定器</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510</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SH/T 0248</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3536</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6986</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温度计</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流量计</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有证标物（冷滤点、倾点）/能力验证</w:t>
            </w:r>
          </w:p>
        </w:tc>
      </w:tr>
      <w:tr w:rsidR="00DB11AF" w:rsidRPr="002D7715" w:rsidTr="00C166EF">
        <w:trPr>
          <w:cantSplit/>
          <w:jc w:val="center"/>
        </w:trPr>
        <w:tc>
          <w:tcPr>
            <w:tcW w:w="772" w:type="dxa"/>
            <w:vAlign w:val="center"/>
          </w:tcPr>
          <w:p w:rsidR="00DB11AF"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5</w:t>
            </w:r>
          </w:p>
        </w:tc>
        <w:tc>
          <w:tcPr>
            <w:tcW w:w="2268"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石油产品蒸气压测定器</w:t>
            </w:r>
          </w:p>
        </w:tc>
        <w:tc>
          <w:tcPr>
            <w:tcW w:w="1776"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8017</w:t>
            </w:r>
          </w:p>
        </w:tc>
        <w:tc>
          <w:tcPr>
            <w:tcW w:w="138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压力表</w:t>
            </w:r>
          </w:p>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6</w:t>
            </w:r>
          </w:p>
        </w:tc>
        <w:tc>
          <w:tcPr>
            <w:tcW w:w="2268"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燃料胶质含量测定器</w:t>
            </w:r>
          </w:p>
        </w:tc>
        <w:tc>
          <w:tcPr>
            <w:tcW w:w="1776"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8019</w:t>
            </w:r>
          </w:p>
        </w:tc>
        <w:tc>
          <w:tcPr>
            <w:tcW w:w="138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流量计</w:t>
            </w:r>
          </w:p>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7</w:t>
            </w:r>
          </w:p>
        </w:tc>
        <w:tc>
          <w:tcPr>
            <w:tcW w:w="2268"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液体石油产品烃类测定仪</w:t>
            </w:r>
          </w:p>
        </w:tc>
        <w:tc>
          <w:tcPr>
            <w:tcW w:w="1776"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11132</w:t>
            </w:r>
          </w:p>
        </w:tc>
        <w:tc>
          <w:tcPr>
            <w:tcW w:w="138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压力计</w:t>
            </w:r>
          </w:p>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长度</w:t>
            </w:r>
          </w:p>
        </w:tc>
        <w:tc>
          <w:tcPr>
            <w:tcW w:w="231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4727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8</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柴油润滑磨损（高频往复）试验机</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SH/T 0765</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砝码质量</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长度</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有证标物/实验室间比对/能力验证</w:t>
            </w:r>
          </w:p>
        </w:tc>
      </w:tr>
      <w:tr w:rsidR="0047274C" w:rsidRPr="002D7715" w:rsidTr="00C166EF">
        <w:trPr>
          <w:cantSplit/>
          <w:jc w:val="center"/>
        </w:trPr>
        <w:tc>
          <w:tcPr>
            <w:tcW w:w="772" w:type="dxa"/>
            <w:vAlign w:val="center"/>
          </w:tcPr>
          <w:p w:rsidR="0047274C"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9</w:t>
            </w:r>
          </w:p>
        </w:tc>
        <w:tc>
          <w:tcPr>
            <w:tcW w:w="2268" w:type="dxa"/>
            <w:vAlign w:val="center"/>
          </w:tcPr>
          <w:p w:rsidR="0047274C"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润滑油蒸发损失测定器</w:t>
            </w:r>
          </w:p>
        </w:tc>
        <w:tc>
          <w:tcPr>
            <w:tcW w:w="1776" w:type="dxa"/>
            <w:vAlign w:val="center"/>
          </w:tcPr>
          <w:p w:rsidR="0047274C"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NB/SH/T 0059</w:t>
            </w:r>
          </w:p>
        </w:tc>
        <w:tc>
          <w:tcPr>
            <w:tcW w:w="1380" w:type="dxa"/>
            <w:vAlign w:val="center"/>
          </w:tcPr>
          <w:p w:rsidR="0047274C"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压力计</w:t>
            </w:r>
          </w:p>
          <w:p w:rsidR="0047274C"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47274C"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有证标物/实验室间比对/能力验证</w:t>
            </w:r>
          </w:p>
        </w:tc>
      </w:tr>
      <w:tr w:rsidR="00DB11AF" w:rsidRPr="002D7715" w:rsidTr="00C166EF">
        <w:trPr>
          <w:cantSplit/>
          <w:jc w:val="center"/>
        </w:trPr>
        <w:tc>
          <w:tcPr>
            <w:tcW w:w="772" w:type="dxa"/>
            <w:vAlign w:val="center"/>
          </w:tcPr>
          <w:p w:rsidR="00DB11AF" w:rsidRPr="002D7715" w:rsidRDefault="0047274C"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10</w:t>
            </w:r>
          </w:p>
        </w:tc>
        <w:tc>
          <w:tcPr>
            <w:tcW w:w="2268"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发动机油屈服应力和表观粘度测定器</w:t>
            </w:r>
          </w:p>
        </w:tc>
        <w:tc>
          <w:tcPr>
            <w:tcW w:w="1776"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NB/SH/T0562</w:t>
            </w:r>
          </w:p>
        </w:tc>
        <w:tc>
          <w:tcPr>
            <w:tcW w:w="138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333749">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有证标物/能力验证</w:t>
            </w:r>
          </w:p>
        </w:tc>
      </w:tr>
      <w:tr w:rsidR="00DB11AF" w:rsidRPr="002D7715" w:rsidTr="00C166EF">
        <w:trPr>
          <w:cantSplit/>
          <w:jc w:val="center"/>
        </w:trPr>
        <w:tc>
          <w:tcPr>
            <w:tcW w:w="772" w:type="dxa"/>
            <w:vAlign w:val="center"/>
          </w:tcPr>
          <w:p w:rsidR="00DB11AF" w:rsidRPr="002D7715" w:rsidRDefault="004727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11</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润滑油高温泡沫特性测定器</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SH/T 0722</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流量计</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4727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12</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润滑油抗泡沫测定器</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12579</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流量计</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4727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13</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低温布氏黏度测定仪</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11145</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4727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1</w:t>
            </w:r>
            <w:r w:rsidRPr="002D7715">
              <w:rPr>
                <w:rFonts w:asciiTheme="minorEastAsia" w:eastAsiaTheme="minorEastAsia" w:hAnsiTheme="minorEastAsia" w:hint="eastAsia"/>
                <w:sz w:val="24"/>
              </w:rPr>
              <w:t>4</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高温高剪切黏度测定仪</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SH/T 0703</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15</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增压养护釜</w:t>
            </w:r>
          </w:p>
        </w:tc>
        <w:tc>
          <w:tcPr>
            <w:tcW w:w="1776" w:type="dxa"/>
            <w:vMerge w:val="restart"/>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19139</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10238</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SY/T 5504.1-5504.</w:t>
            </w:r>
            <w:r w:rsidRPr="002D7715">
              <w:rPr>
                <w:rFonts w:asciiTheme="minorEastAsia" w:eastAsiaTheme="minorEastAsia" w:hAnsiTheme="minorEastAsia" w:hint="eastAsia"/>
                <w:sz w:val="24"/>
              </w:rPr>
              <w:t>8</w:t>
            </w:r>
          </w:p>
        </w:tc>
        <w:tc>
          <w:tcPr>
            <w:tcW w:w="1380" w:type="dxa"/>
            <w:vMerge w:val="restart"/>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温度</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计时器</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压力</w:t>
            </w:r>
          </w:p>
        </w:tc>
        <w:tc>
          <w:tcPr>
            <w:tcW w:w="2310" w:type="dxa"/>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16</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双釜增压稠化仪</w:t>
            </w:r>
          </w:p>
        </w:tc>
        <w:tc>
          <w:tcPr>
            <w:tcW w:w="1776" w:type="dxa"/>
            <w:vMerge/>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c>
          <w:tcPr>
            <w:tcW w:w="1380" w:type="dxa"/>
            <w:vMerge/>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c>
          <w:tcPr>
            <w:tcW w:w="2310" w:type="dxa"/>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lastRenderedPageBreak/>
              <w:t>17</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常压稠化仪</w:t>
            </w:r>
          </w:p>
        </w:tc>
        <w:tc>
          <w:tcPr>
            <w:tcW w:w="1776" w:type="dxa"/>
            <w:vMerge/>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c>
          <w:tcPr>
            <w:tcW w:w="1380" w:type="dxa"/>
            <w:vMerge/>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c>
          <w:tcPr>
            <w:tcW w:w="2310" w:type="dxa"/>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18</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增压稠化仪</w:t>
            </w:r>
          </w:p>
        </w:tc>
        <w:tc>
          <w:tcPr>
            <w:tcW w:w="1776" w:type="dxa"/>
            <w:vMerge/>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c>
          <w:tcPr>
            <w:tcW w:w="1380" w:type="dxa"/>
            <w:vMerge/>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c>
          <w:tcPr>
            <w:tcW w:w="2310" w:type="dxa"/>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19</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水泥压力试验机</w:t>
            </w:r>
          </w:p>
        </w:tc>
        <w:tc>
          <w:tcPr>
            <w:tcW w:w="1776" w:type="dxa"/>
            <w:vMerge/>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c>
          <w:tcPr>
            <w:tcW w:w="1380" w:type="dxa"/>
            <w:vMerge/>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c>
          <w:tcPr>
            <w:tcW w:w="2310" w:type="dxa"/>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20</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双缸增压养护釜</w:t>
            </w:r>
          </w:p>
        </w:tc>
        <w:tc>
          <w:tcPr>
            <w:tcW w:w="1776" w:type="dxa"/>
            <w:vMerge/>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c>
          <w:tcPr>
            <w:tcW w:w="1380" w:type="dxa"/>
            <w:vMerge/>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c>
          <w:tcPr>
            <w:tcW w:w="2310" w:type="dxa"/>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实验室间比对/能力验证</w:t>
            </w: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21</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粘附系数测定仪</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SY/T 6094</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扭力</w:t>
            </w:r>
          </w:p>
        </w:tc>
        <w:tc>
          <w:tcPr>
            <w:tcW w:w="2310" w:type="dxa"/>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w:t>
            </w: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22</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钻井液用堵漏剂性能评价仪</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SY</w:t>
            </w:r>
            <w:r w:rsidRPr="002D7715">
              <w:rPr>
                <w:rFonts w:asciiTheme="minorEastAsia" w:eastAsiaTheme="minorEastAsia" w:hAnsiTheme="minorEastAsia" w:hint="eastAsia"/>
                <w:sz w:val="24"/>
              </w:rPr>
              <w:t>/</w:t>
            </w:r>
            <w:r w:rsidRPr="002D7715">
              <w:rPr>
                <w:rFonts w:asciiTheme="minorEastAsia" w:eastAsiaTheme="minorEastAsia" w:hAnsiTheme="minorEastAsia"/>
                <w:sz w:val="24"/>
              </w:rPr>
              <w:t>T 5840</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温度</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压力</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计时器</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过滤面积</w:t>
            </w:r>
          </w:p>
        </w:tc>
        <w:tc>
          <w:tcPr>
            <w:tcW w:w="2310" w:type="dxa"/>
          </w:tcPr>
          <w:p w:rsidR="006904EB" w:rsidRPr="002D7715" w:rsidRDefault="006904EB" w:rsidP="006904EB">
            <w:pPr>
              <w:snapToGrid w:val="0"/>
              <w:spacing w:line="264" w:lineRule="auto"/>
              <w:jc w:val="center"/>
              <w:rPr>
                <w:rFonts w:asciiTheme="minorEastAsia" w:eastAsiaTheme="minorEastAsia" w:hAnsiTheme="minorEastAsia"/>
                <w:sz w:val="24"/>
              </w:rPr>
            </w:pPr>
          </w:p>
          <w:p w:rsidR="00DB11AF" w:rsidRPr="002D7715" w:rsidRDefault="00DB11AF" w:rsidP="006904EB">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实验室间比对</w:t>
            </w:r>
          </w:p>
        </w:tc>
      </w:tr>
      <w:tr w:rsidR="00DB11AF" w:rsidRPr="002D7715" w:rsidTr="00C166EF">
        <w:tblPrEx>
          <w:tblLook w:val="0000" w:firstRow="0" w:lastRow="0" w:firstColumn="0" w:lastColumn="0" w:noHBand="0" w:noVBand="0"/>
        </w:tblPrEx>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23</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气体渗透率测量仪</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29172</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压力表</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秒表</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流量管</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有证标物</w:t>
            </w:r>
            <w:r w:rsidR="00786037" w:rsidRPr="002D7715">
              <w:rPr>
                <w:rFonts w:asciiTheme="minorEastAsia" w:eastAsiaTheme="minorEastAsia" w:hAnsiTheme="minorEastAsia"/>
                <w:sz w:val="24"/>
              </w:rPr>
              <w:t>/</w:t>
            </w:r>
            <w:r w:rsidRPr="002D7715">
              <w:rPr>
                <w:rFonts w:asciiTheme="minorEastAsia" w:eastAsiaTheme="minorEastAsia" w:hAnsiTheme="minorEastAsia" w:hint="eastAsia"/>
                <w:sz w:val="24"/>
              </w:rPr>
              <w:t>实验室间比对</w:t>
            </w:r>
          </w:p>
        </w:tc>
      </w:tr>
      <w:tr w:rsidR="00DB11AF" w:rsidRPr="002D7715" w:rsidTr="00C166EF">
        <w:tblPrEx>
          <w:tblLook w:val="0000" w:firstRow="0" w:lastRow="0" w:firstColumn="0" w:lastColumn="0" w:noHBand="0" w:noVBand="0"/>
        </w:tblPrEx>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24</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相对渗透率仪</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28912</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压力表</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秒表</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天平</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流量管</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p>
        </w:tc>
      </w:tr>
      <w:tr w:rsidR="00DB11AF" w:rsidRPr="002D7715" w:rsidTr="00C166EF">
        <w:tblPrEx>
          <w:tblLook w:val="0000" w:firstRow="0" w:lastRow="0" w:firstColumn="0" w:lastColumn="0" w:noHBand="0" w:noVBand="0"/>
        </w:tblPrEx>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25</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储层敏感性评价仪</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SY/T 5358</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压力表</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秒表</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天平</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流量管</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p>
        </w:tc>
      </w:tr>
      <w:tr w:rsidR="00DB11AF" w:rsidRPr="002D7715" w:rsidTr="00C166EF">
        <w:tblPrEx>
          <w:tblLook w:val="0000" w:firstRow="0" w:lastRow="0" w:firstColumn="0" w:lastColumn="0" w:noHBand="0" w:noVBand="0"/>
        </w:tblPrEx>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26</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隔板法毛管压力仪</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29171</w:t>
            </w:r>
          </w:p>
        </w:tc>
        <w:tc>
          <w:tcPr>
            <w:tcW w:w="1380" w:type="dxa"/>
            <w:vAlign w:val="center"/>
          </w:tcPr>
          <w:p w:rsidR="00DB11AF" w:rsidRPr="002D7715" w:rsidRDefault="00DB11AF" w:rsidP="00D3704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压力表</w:t>
            </w:r>
          </w:p>
          <w:p w:rsidR="00DB11AF" w:rsidRPr="002D7715" w:rsidRDefault="00DB11AF" w:rsidP="00D3704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天平</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27</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馏分燃料油氧化安定性测定器</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SH/T 0175</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流量计</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28</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汽油氧化安定性测定器</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8018</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压力表</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29</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密度测定仪</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（密度计）</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1884</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密度计</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30</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运动黏度测定仪</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265</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11137</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黏度管</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秒表</w:t>
            </w:r>
          </w:p>
        </w:tc>
        <w:tc>
          <w:tcPr>
            <w:tcW w:w="2310" w:type="dxa"/>
            <w:vAlign w:val="center"/>
          </w:tcPr>
          <w:p w:rsidR="00DB11AF" w:rsidRPr="002D7715" w:rsidRDefault="00DB11AF" w:rsidP="007A22AC">
            <w:pPr>
              <w:keepNext/>
              <w:keepLines/>
              <w:snapToGrid w:val="0"/>
              <w:spacing w:before="340" w:after="330" w:line="264" w:lineRule="auto"/>
              <w:jc w:val="center"/>
              <w:rPr>
                <w:rFonts w:asciiTheme="minorEastAsia" w:eastAsiaTheme="minorEastAsia" w:hAnsiTheme="minorEastAsia"/>
                <w:sz w:val="24"/>
              </w:rPr>
            </w:pP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31</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FZG齿轮磨损试验机</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GB/T19936.1</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NB/SH/T0306</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转速</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p>
        </w:tc>
      </w:tr>
      <w:tr w:rsidR="00DB11AF" w:rsidRPr="002D7715" w:rsidTr="00C166EF">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lastRenderedPageBreak/>
              <w:t>32</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润滑油抗乳化性能测定器</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8022</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离心管</w:t>
            </w:r>
          </w:p>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温度</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p>
        </w:tc>
      </w:tr>
      <w:tr w:rsidR="00DB11AF" w:rsidRPr="002D7715" w:rsidTr="00C166EF">
        <w:tblPrEx>
          <w:tblLook w:val="0000" w:firstRow="0" w:lastRow="0" w:firstColumn="0" w:lastColumn="0" w:noHBand="0" w:noVBand="0"/>
        </w:tblPrEx>
        <w:trPr>
          <w:cantSplit/>
          <w:jc w:val="center"/>
        </w:trPr>
        <w:tc>
          <w:tcPr>
            <w:tcW w:w="772"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33</w:t>
            </w:r>
          </w:p>
        </w:tc>
        <w:tc>
          <w:tcPr>
            <w:tcW w:w="2268"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覆压孔渗仪</w:t>
            </w:r>
          </w:p>
        </w:tc>
        <w:tc>
          <w:tcPr>
            <w:tcW w:w="1776"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SY/T 6385</w:t>
            </w:r>
          </w:p>
        </w:tc>
        <w:tc>
          <w:tcPr>
            <w:tcW w:w="138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压力计</w:t>
            </w:r>
          </w:p>
        </w:tc>
        <w:tc>
          <w:tcPr>
            <w:tcW w:w="2310" w:type="dxa"/>
            <w:vAlign w:val="center"/>
          </w:tcPr>
          <w:p w:rsidR="00DB11AF" w:rsidRPr="002D7715" w:rsidRDefault="00DB11AF" w:rsidP="007A22AC">
            <w:pPr>
              <w:snapToGrid w:val="0"/>
              <w:spacing w:line="264" w:lineRule="auto"/>
              <w:jc w:val="center"/>
              <w:rPr>
                <w:rFonts w:asciiTheme="minorEastAsia" w:eastAsiaTheme="minorEastAsia" w:hAnsiTheme="minorEastAsia"/>
                <w:sz w:val="24"/>
              </w:rPr>
            </w:pPr>
          </w:p>
        </w:tc>
      </w:tr>
      <w:tr w:rsidR="00D3704C" w:rsidRPr="002D7715" w:rsidTr="00C166EF">
        <w:tblPrEx>
          <w:tblLook w:val="0000" w:firstRow="0" w:lastRow="0" w:firstColumn="0" w:lastColumn="0" w:noHBand="0" w:noVBand="0"/>
        </w:tblPrEx>
        <w:trPr>
          <w:cantSplit/>
          <w:jc w:val="center"/>
        </w:trPr>
        <w:tc>
          <w:tcPr>
            <w:tcW w:w="772"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3</w:t>
            </w:r>
            <w:r w:rsidR="000A0EA0" w:rsidRPr="002D7715">
              <w:rPr>
                <w:rFonts w:asciiTheme="minorEastAsia" w:eastAsiaTheme="minorEastAsia" w:hAnsiTheme="minorEastAsia" w:hint="eastAsia"/>
                <w:sz w:val="24"/>
              </w:rPr>
              <w:t>4</w:t>
            </w:r>
          </w:p>
        </w:tc>
        <w:tc>
          <w:tcPr>
            <w:tcW w:w="2268"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辛烷值机</w:t>
            </w:r>
          </w:p>
        </w:tc>
        <w:tc>
          <w:tcPr>
            <w:tcW w:w="1776"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5487</w:t>
            </w:r>
          </w:p>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503</w:t>
            </w:r>
          </w:p>
        </w:tc>
        <w:tc>
          <w:tcPr>
            <w:tcW w:w="138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p>
        </w:tc>
        <w:tc>
          <w:tcPr>
            <w:tcW w:w="2310" w:type="dxa"/>
            <w:vAlign w:val="center"/>
          </w:tcPr>
          <w:p w:rsidR="00D3704C" w:rsidRPr="002D7715" w:rsidRDefault="00D3704C" w:rsidP="008E0784">
            <w:pPr>
              <w:snapToGrid w:val="0"/>
              <w:spacing w:line="264" w:lineRule="auto"/>
              <w:jc w:val="center"/>
              <w:rPr>
                <w:rFonts w:asciiTheme="minorEastAsia" w:eastAsiaTheme="minorEastAsia" w:hAnsiTheme="minorEastAsia"/>
                <w:sz w:val="24"/>
                <w:vertAlign w:val="superscript"/>
              </w:rPr>
            </w:pPr>
            <w:r w:rsidRPr="002D7715">
              <w:rPr>
                <w:rFonts w:asciiTheme="minorEastAsia" w:eastAsiaTheme="minorEastAsia" w:hAnsiTheme="minorEastAsia" w:hint="eastAsia"/>
                <w:sz w:val="24"/>
              </w:rPr>
              <w:t>标</w:t>
            </w:r>
            <w:r w:rsidRPr="002D7715">
              <w:rPr>
                <w:rFonts w:asciiTheme="minorEastAsia" w:eastAsiaTheme="minorEastAsia" w:hAnsiTheme="minorEastAsia"/>
                <w:sz w:val="24"/>
              </w:rPr>
              <w:t>物</w:t>
            </w:r>
            <w:r w:rsidRPr="002D7715">
              <w:rPr>
                <w:rFonts w:asciiTheme="minorEastAsia" w:eastAsiaTheme="minorEastAsia" w:hAnsiTheme="minorEastAsia" w:hint="eastAsia"/>
                <w:sz w:val="24"/>
              </w:rPr>
              <w:t>+</w:t>
            </w:r>
            <w:r w:rsidRPr="002D7715">
              <w:rPr>
                <w:rFonts w:asciiTheme="minorEastAsia" w:eastAsiaTheme="minorEastAsia" w:hAnsiTheme="minorEastAsia"/>
                <w:sz w:val="24"/>
              </w:rPr>
              <w:t>实验室间比对/能力验证</w:t>
            </w:r>
          </w:p>
        </w:tc>
      </w:tr>
      <w:tr w:rsidR="00D3704C" w:rsidRPr="002D7715" w:rsidTr="00C166EF">
        <w:trPr>
          <w:cantSplit/>
          <w:jc w:val="center"/>
        </w:trPr>
        <w:tc>
          <w:tcPr>
            <w:tcW w:w="772" w:type="dxa"/>
            <w:vAlign w:val="center"/>
          </w:tcPr>
          <w:p w:rsidR="00D3704C" w:rsidRPr="002D7715" w:rsidRDefault="000A0EA0"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3</w:t>
            </w:r>
            <w:r w:rsidRPr="002D7715">
              <w:rPr>
                <w:rFonts w:asciiTheme="minorEastAsia" w:eastAsiaTheme="minorEastAsia" w:hAnsiTheme="minorEastAsia" w:hint="eastAsia"/>
                <w:sz w:val="24"/>
              </w:rPr>
              <w:t>5</w:t>
            </w:r>
          </w:p>
        </w:tc>
        <w:tc>
          <w:tcPr>
            <w:tcW w:w="2268"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十六烷值机</w:t>
            </w:r>
          </w:p>
        </w:tc>
        <w:tc>
          <w:tcPr>
            <w:tcW w:w="1776"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highlight w:val="yellow"/>
              </w:rPr>
            </w:pPr>
            <w:r w:rsidRPr="002D7715">
              <w:rPr>
                <w:rFonts w:asciiTheme="minorEastAsia" w:eastAsiaTheme="minorEastAsia" w:hAnsiTheme="minorEastAsia"/>
                <w:sz w:val="24"/>
              </w:rPr>
              <w:t>GB/T 386</w:t>
            </w:r>
          </w:p>
        </w:tc>
        <w:tc>
          <w:tcPr>
            <w:tcW w:w="138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p>
        </w:tc>
        <w:tc>
          <w:tcPr>
            <w:tcW w:w="231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标</w:t>
            </w:r>
            <w:r w:rsidRPr="002D7715">
              <w:rPr>
                <w:rFonts w:asciiTheme="minorEastAsia" w:eastAsiaTheme="minorEastAsia" w:hAnsiTheme="minorEastAsia"/>
                <w:sz w:val="24"/>
              </w:rPr>
              <w:t>物</w:t>
            </w:r>
            <w:r w:rsidRPr="002D7715">
              <w:rPr>
                <w:rFonts w:asciiTheme="minorEastAsia" w:eastAsiaTheme="minorEastAsia" w:hAnsiTheme="minorEastAsia" w:hint="eastAsia"/>
                <w:sz w:val="24"/>
              </w:rPr>
              <w:t>+</w:t>
            </w:r>
            <w:r w:rsidRPr="002D7715">
              <w:rPr>
                <w:rFonts w:asciiTheme="minorEastAsia" w:eastAsiaTheme="minorEastAsia" w:hAnsiTheme="minorEastAsia"/>
                <w:sz w:val="24"/>
              </w:rPr>
              <w:t>实验室间比对/能力验证</w:t>
            </w:r>
          </w:p>
        </w:tc>
      </w:tr>
      <w:tr w:rsidR="00D3704C" w:rsidRPr="002D7715" w:rsidTr="00C166EF">
        <w:trPr>
          <w:cantSplit/>
          <w:jc w:val="center"/>
        </w:trPr>
        <w:tc>
          <w:tcPr>
            <w:tcW w:w="772" w:type="dxa"/>
            <w:vAlign w:val="center"/>
          </w:tcPr>
          <w:p w:rsidR="00D3704C" w:rsidRPr="002D7715" w:rsidRDefault="000A0EA0"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3</w:t>
            </w:r>
            <w:r w:rsidRPr="002D7715">
              <w:rPr>
                <w:rFonts w:asciiTheme="minorEastAsia" w:eastAsiaTheme="minorEastAsia" w:hAnsiTheme="minorEastAsia" w:hint="eastAsia"/>
                <w:sz w:val="24"/>
              </w:rPr>
              <w:t>6</w:t>
            </w:r>
          </w:p>
        </w:tc>
        <w:tc>
          <w:tcPr>
            <w:tcW w:w="2268"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紫外荧光定硫分析仪</w:t>
            </w:r>
          </w:p>
        </w:tc>
        <w:tc>
          <w:tcPr>
            <w:tcW w:w="1776"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SH/T 0689</w:t>
            </w:r>
          </w:p>
        </w:tc>
        <w:tc>
          <w:tcPr>
            <w:tcW w:w="138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p>
        </w:tc>
        <w:tc>
          <w:tcPr>
            <w:tcW w:w="231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有证标物+实验室间比对/能力验证</w:t>
            </w:r>
          </w:p>
        </w:tc>
      </w:tr>
      <w:tr w:rsidR="00D3704C" w:rsidRPr="002D7715" w:rsidTr="00C166EF">
        <w:trPr>
          <w:cantSplit/>
          <w:jc w:val="center"/>
        </w:trPr>
        <w:tc>
          <w:tcPr>
            <w:tcW w:w="772" w:type="dxa"/>
            <w:vAlign w:val="center"/>
          </w:tcPr>
          <w:p w:rsidR="00D3704C" w:rsidRPr="002D7715" w:rsidRDefault="000A0EA0"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3</w:t>
            </w:r>
            <w:r w:rsidRPr="002D7715">
              <w:rPr>
                <w:rFonts w:asciiTheme="minorEastAsia" w:eastAsiaTheme="minorEastAsia" w:hAnsiTheme="minorEastAsia" w:hint="eastAsia"/>
                <w:sz w:val="24"/>
              </w:rPr>
              <w:t>7</w:t>
            </w:r>
          </w:p>
        </w:tc>
        <w:tc>
          <w:tcPr>
            <w:tcW w:w="2268"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低温动力粘度测定仪</w:t>
            </w:r>
          </w:p>
        </w:tc>
        <w:tc>
          <w:tcPr>
            <w:tcW w:w="1776"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6538</w:t>
            </w:r>
          </w:p>
        </w:tc>
        <w:tc>
          <w:tcPr>
            <w:tcW w:w="138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p>
        </w:tc>
        <w:tc>
          <w:tcPr>
            <w:tcW w:w="231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有证标物/能力验证</w:t>
            </w:r>
          </w:p>
        </w:tc>
      </w:tr>
      <w:tr w:rsidR="00D3704C" w:rsidRPr="002D7715" w:rsidTr="00C166EF">
        <w:trPr>
          <w:cantSplit/>
          <w:jc w:val="center"/>
        </w:trPr>
        <w:tc>
          <w:tcPr>
            <w:tcW w:w="772" w:type="dxa"/>
            <w:vAlign w:val="center"/>
          </w:tcPr>
          <w:p w:rsidR="00D3704C" w:rsidRPr="002D7715" w:rsidRDefault="000A0EA0"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38</w:t>
            </w:r>
          </w:p>
        </w:tc>
        <w:tc>
          <w:tcPr>
            <w:tcW w:w="2268"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天然气在线分析仪表（在线气相色谱仪、硫化氢分析仪）</w:t>
            </w:r>
          </w:p>
        </w:tc>
        <w:tc>
          <w:tcPr>
            <w:tcW w:w="1776"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GB/T 28766</w:t>
            </w:r>
          </w:p>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ISO 10723</w:t>
            </w:r>
          </w:p>
        </w:tc>
        <w:tc>
          <w:tcPr>
            <w:tcW w:w="138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p>
        </w:tc>
        <w:tc>
          <w:tcPr>
            <w:tcW w:w="231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有证标物</w:t>
            </w:r>
            <w:r w:rsidRPr="002D7715">
              <w:rPr>
                <w:rFonts w:asciiTheme="minorEastAsia" w:eastAsiaTheme="minorEastAsia" w:hAnsiTheme="minorEastAsia" w:hint="eastAsia"/>
                <w:sz w:val="24"/>
              </w:rPr>
              <w:t>，性能评价（有资质的实验室）</w:t>
            </w:r>
          </w:p>
        </w:tc>
      </w:tr>
      <w:tr w:rsidR="00D3704C" w:rsidRPr="002D7715" w:rsidTr="00C166EF">
        <w:tblPrEx>
          <w:tblLook w:val="0000" w:firstRow="0" w:lastRow="0" w:firstColumn="0" w:lastColumn="0" w:noHBand="0" w:noVBand="0"/>
        </w:tblPrEx>
        <w:trPr>
          <w:cantSplit/>
          <w:jc w:val="center"/>
        </w:trPr>
        <w:tc>
          <w:tcPr>
            <w:tcW w:w="772" w:type="dxa"/>
            <w:vAlign w:val="center"/>
          </w:tcPr>
          <w:p w:rsidR="00D3704C" w:rsidRPr="002D7715" w:rsidRDefault="000A0EA0"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39</w:t>
            </w:r>
          </w:p>
        </w:tc>
        <w:tc>
          <w:tcPr>
            <w:tcW w:w="2268"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在线天然气水露点分析仪</w:t>
            </w:r>
          </w:p>
        </w:tc>
        <w:tc>
          <w:tcPr>
            <w:tcW w:w="1776"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GB/T 17283</w:t>
            </w:r>
          </w:p>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GB/T 22634</w:t>
            </w:r>
          </w:p>
        </w:tc>
        <w:tc>
          <w:tcPr>
            <w:tcW w:w="138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p>
        </w:tc>
        <w:tc>
          <w:tcPr>
            <w:tcW w:w="231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仪器比对(与离线冷镜法水露点仪比对)</w:t>
            </w:r>
          </w:p>
        </w:tc>
      </w:tr>
      <w:tr w:rsidR="00D3704C" w:rsidRPr="002D7715" w:rsidTr="00C166EF">
        <w:tblPrEx>
          <w:tblLook w:val="0000" w:firstRow="0" w:lastRow="0" w:firstColumn="0" w:lastColumn="0" w:noHBand="0" w:noVBand="0"/>
        </w:tblPrEx>
        <w:trPr>
          <w:cantSplit/>
          <w:jc w:val="center"/>
        </w:trPr>
        <w:tc>
          <w:tcPr>
            <w:tcW w:w="772" w:type="dxa"/>
            <w:vAlign w:val="center"/>
          </w:tcPr>
          <w:p w:rsidR="00D3704C" w:rsidRPr="002D7715" w:rsidRDefault="000A0EA0"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40</w:t>
            </w:r>
          </w:p>
        </w:tc>
        <w:tc>
          <w:tcPr>
            <w:tcW w:w="2268"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在线天然气烃露点分析仪</w:t>
            </w:r>
          </w:p>
        </w:tc>
        <w:tc>
          <w:tcPr>
            <w:tcW w:w="1776"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GB/T 27895</w:t>
            </w:r>
          </w:p>
        </w:tc>
        <w:tc>
          <w:tcPr>
            <w:tcW w:w="138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p>
        </w:tc>
        <w:tc>
          <w:tcPr>
            <w:tcW w:w="231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仪器比对(与离线冷镜法烃露点仪比对)</w:t>
            </w:r>
          </w:p>
        </w:tc>
      </w:tr>
      <w:tr w:rsidR="00D3704C" w:rsidRPr="002D7715" w:rsidTr="00C166EF">
        <w:tblPrEx>
          <w:tblLook w:val="0000" w:firstRow="0" w:lastRow="0" w:firstColumn="0" w:lastColumn="0" w:noHBand="0" w:noVBand="0"/>
        </w:tblPrEx>
        <w:trPr>
          <w:cantSplit/>
          <w:jc w:val="center"/>
        </w:trPr>
        <w:tc>
          <w:tcPr>
            <w:tcW w:w="772"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4</w:t>
            </w:r>
            <w:r w:rsidR="000A0EA0" w:rsidRPr="002D7715">
              <w:rPr>
                <w:rFonts w:asciiTheme="minorEastAsia" w:eastAsiaTheme="minorEastAsia" w:hAnsiTheme="minorEastAsia" w:hint="eastAsia"/>
                <w:sz w:val="24"/>
              </w:rPr>
              <w:t>1</w:t>
            </w:r>
          </w:p>
        </w:tc>
        <w:tc>
          <w:tcPr>
            <w:tcW w:w="2268"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氦孔隙度仪</w:t>
            </w:r>
          </w:p>
        </w:tc>
        <w:tc>
          <w:tcPr>
            <w:tcW w:w="1776"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sz w:val="24"/>
              </w:rPr>
              <w:t>GB/T 29172</w:t>
            </w:r>
          </w:p>
        </w:tc>
        <w:tc>
          <w:tcPr>
            <w:tcW w:w="138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p>
        </w:tc>
        <w:tc>
          <w:tcPr>
            <w:tcW w:w="2310" w:type="dxa"/>
            <w:vAlign w:val="center"/>
          </w:tcPr>
          <w:p w:rsidR="00D3704C" w:rsidRPr="002D7715" w:rsidRDefault="00D3704C" w:rsidP="007A22AC">
            <w:pPr>
              <w:snapToGrid w:val="0"/>
              <w:spacing w:line="264" w:lineRule="auto"/>
              <w:jc w:val="center"/>
              <w:rPr>
                <w:rFonts w:asciiTheme="minorEastAsia" w:eastAsiaTheme="minorEastAsia" w:hAnsiTheme="minorEastAsia"/>
                <w:sz w:val="24"/>
              </w:rPr>
            </w:pPr>
            <w:r w:rsidRPr="002D7715">
              <w:rPr>
                <w:rFonts w:asciiTheme="minorEastAsia" w:eastAsiaTheme="minorEastAsia" w:hAnsiTheme="minorEastAsia" w:hint="eastAsia"/>
                <w:sz w:val="24"/>
              </w:rPr>
              <w:t>有证标物</w:t>
            </w:r>
            <w:r w:rsidRPr="002D7715">
              <w:rPr>
                <w:rFonts w:asciiTheme="minorEastAsia" w:eastAsiaTheme="minorEastAsia" w:hAnsiTheme="minorEastAsia"/>
                <w:sz w:val="24"/>
              </w:rPr>
              <w:t>+</w:t>
            </w:r>
            <w:r w:rsidRPr="002D7715">
              <w:rPr>
                <w:rFonts w:asciiTheme="minorEastAsia" w:eastAsiaTheme="minorEastAsia" w:hAnsiTheme="minorEastAsia" w:hint="eastAsia"/>
                <w:sz w:val="24"/>
              </w:rPr>
              <w:t>实验室间比对</w:t>
            </w:r>
          </w:p>
        </w:tc>
      </w:tr>
    </w:tbl>
    <w:p w:rsidR="00DC6783" w:rsidRPr="002D7715" w:rsidRDefault="00CE0EF2" w:rsidP="00DC6783">
      <w:pPr>
        <w:snapToGrid w:val="0"/>
        <w:spacing w:line="276" w:lineRule="auto"/>
        <w:rPr>
          <w:rFonts w:ascii="华文仿宋" w:eastAsia="华文仿宋" w:hAnsi="华文仿宋"/>
          <w:sz w:val="24"/>
        </w:rPr>
      </w:pPr>
      <w:r w:rsidRPr="002D7715">
        <w:rPr>
          <w:rFonts w:ascii="华文仿宋" w:eastAsia="华文仿宋" w:hAnsi="华文仿宋" w:hint="eastAsia"/>
          <w:sz w:val="24"/>
        </w:rPr>
        <w:t xml:space="preserve">注1 </w:t>
      </w:r>
      <w:r w:rsidR="00986AB0" w:rsidRPr="002D7715">
        <w:rPr>
          <w:rFonts w:ascii="华文仿宋" w:eastAsia="华文仿宋" w:hAnsi="华文仿宋" w:hint="eastAsia"/>
          <w:sz w:val="24"/>
        </w:rPr>
        <w:t>该表</w:t>
      </w:r>
      <w:r w:rsidRPr="002D7715">
        <w:rPr>
          <w:rFonts w:ascii="华文仿宋" w:eastAsia="华文仿宋" w:hAnsi="华文仿宋" w:hint="eastAsia"/>
          <w:sz w:val="24"/>
        </w:rPr>
        <w:t>仅作举例，</w:t>
      </w:r>
      <w:r w:rsidR="00986AB0" w:rsidRPr="002D7715">
        <w:rPr>
          <w:rFonts w:ascii="华文仿宋" w:eastAsia="华文仿宋" w:hAnsi="华文仿宋" w:hint="eastAsia"/>
          <w:sz w:val="24"/>
        </w:rPr>
        <w:t>针对</w:t>
      </w:r>
      <w:r w:rsidR="008552E3" w:rsidRPr="002D7715">
        <w:rPr>
          <w:rFonts w:ascii="华文仿宋" w:eastAsia="华文仿宋" w:hAnsi="华文仿宋" w:hint="eastAsia"/>
          <w:sz w:val="24"/>
        </w:rPr>
        <w:t>不易实现外部溯源</w:t>
      </w:r>
      <w:r w:rsidR="002C5384" w:rsidRPr="002D7715">
        <w:rPr>
          <w:rFonts w:ascii="华文仿宋" w:eastAsia="华文仿宋" w:hAnsi="华文仿宋" w:hint="eastAsia"/>
          <w:sz w:val="24"/>
        </w:rPr>
        <w:t>、整机溯源</w:t>
      </w:r>
      <w:r w:rsidR="008552E3" w:rsidRPr="002D7715">
        <w:rPr>
          <w:rFonts w:ascii="华文仿宋" w:eastAsia="华文仿宋" w:hAnsi="华文仿宋" w:hint="eastAsia"/>
          <w:sz w:val="24"/>
        </w:rPr>
        <w:t>的</w:t>
      </w:r>
      <w:r w:rsidR="00411A7F" w:rsidRPr="002D7715">
        <w:rPr>
          <w:rFonts w:ascii="华文仿宋" w:eastAsia="华文仿宋" w:hAnsi="华文仿宋" w:hint="eastAsia"/>
          <w:sz w:val="24"/>
        </w:rPr>
        <w:t>石油石化检测领域部分</w:t>
      </w:r>
      <w:r w:rsidR="008552E3" w:rsidRPr="002D7715">
        <w:rPr>
          <w:rFonts w:ascii="华文仿宋" w:eastAsia="华文仿宋" w:hAnsi="华文仿宋" w:hint="eastAsia"/>
          <w:sz w:val="24"/>
        </w:rPr>
        <w:t>设备</w:t>
      </w:r>
      <w:r w:rsidR="00986AB0" w:rsidRPr="002D7715">
        <w:rPr>
          <w:rFonts w:ascii="华文仿宋" w:eastAsia="华文仿宋" w:hAnsi="华文仿宋" w:hint="eastAsia"/>
          <w:sz w:val="24"/>
        </w:rPr>
        <w:t>，提供可行的溯源</w:t>
      </w:r>
      <w:r w:rsidR="00D2040D" w:rsidRPr="002D7715">
        <w:rPr>
          <w:rFonts w:ascii="华文仿宋" w:eastAsia="华文仿宋" w:hAnsi="华文仿宋" w:hint="eastAsia"/>
          <w:sz w:val="24"/>
        </w:rPr>
        <w:t>与核查</w:t>
      </w:r>
      <w:r w:rsidR="00986AB0" w:rsidRPr="002D7715">
        <w:rPr>
          <w:rFonts w:ascii="华文仿宋" w:eastAsia="华文仿宋" w:hAnsi="华文仿宋" w:hint="eastAsia"/>
          <w:sz w:val="24"/>
        </w:rPr>
        <w:t>建议。</w:t>
      </w:r>
      <w:r w:rsidR="00DC6783" w:rsidRPr="002D7715">
        <w:rPr>
          <w:rFonts w:ascii="华文仿宋" w:eastAsia="华文仿宋" w:hAnsi="华文仿宋" w:hint="eastAsia"/>
          <w:sz w:val="24"/>
        </w:rPr>
        <w:t>其中序号1～23对应情况详见正文6.4.4，序号34～41</w:t>
      </w:r>
      <w:r w:rsidR="00DC6783" w:rsidRPr="002D7715">
        <w:rPr>
          <w:rFonts w:ascii="华文仿宋" w:eastAsia="华文仿宋" w:hAnsi="华文仿宋" w:cs="Arial" w:hint="eastAsia"/>
          <w:sz w:val="24"/>
          <w:shd w:val="clear" w:color="auto" w:fill="CCE8CF"/>
        </w:rPr>
        <w:t>建议核查频次不少于1次/年</w:t>
      </w:r>
      <w:r w:rsidR="00DC6783" w:rsidRPr="002D7715">
        <w:rPr>
          <w:rFonts w:ascii="华文仿宋" w:eastAsia="华文仿宋" w:hAnsi="华文仿宋" w:hint="eastAsia"/>
          <w:sz w:val="24"/>
        </w:rPr>
        <w:t>。</w:t>
      </w:r>
    </w:p>
    <w:p w:rsidR="00F833C5" w:rsidRPr="002D7715" w:rsidRDefault="00CE0EF2" w:rsidP="00C166EF">
      <w:pPr>
        <w:snapToGrid w:val="0"/>
        <w:spacing w:line="276" w:lineRule="auto"/>
        <w:rPr>
          <w:rFonts w:asciiTheme="minorEastAsia" w:eastAsiaTheme="minorEastAsia" w:hAnsiTheme="minorEastAsia"/>
          <w:sz w:val="24"/>
        </w:rPr>
      </w:pPr>
      <w:r w:rsidRPr="002D7715">
        <w:rPr>
          <w:rFonts w:ascii="华文仿宋" w:eastAsia="华文仿宋" w:hAnsi="华文仿宋" w:hint="eastAsia"/>
          <w:sz w:val="24"/>
        </w:rPr>
        <w:t>注</w:t>
      </w:r>
      <w:r w:rsidR="008552E3" w:rsidRPr="002D7715">
        <w:rPr>
          <w:rFonts w:ascii="华文仿宋" w:eastAsia="华文仿宋" w:hAnsi="华文仿宋" w:hint="eastAsia"/>
          <w:sz w:val="24"/>
        </w:rPr>
        <w:t>2</w:t>
      </w:r>
      <w:r w:rsidRPr="002D7715">
        <w:rPr>
          <w:rFonts w:ascii="华文仿宋" w:eastAsia="华文仿宋" w:hAnsi="华文仿宋" w:hint="eastAsia"/>
          <w:sz w:val="24"/>
        </w:rPr>
        <w:t xml:space="preserve"> </w:t>
      </w:r>
      <w:r w:rsidR="00B63EB0" w:rsidRPr="002D7715">
        <w:rPr>
          <w:rFonts w:ascii="华文仿宋" w:eastAsia="华文仿宋" w:hAnsi="华文仿宋" w:hint="eastAsia"/>
          <w:sz w:val="24"/>
        </w:rPr>
        <w:t>当无法溯源至SI</w:t>
      </w:r>
      <w:r w:rsidR="00353EBA" w:rsidRPr="002D7715">
        <w:rPr>
          <w:rFonts w:ascii="华文仿宋" w:eastAsia="华文仿宋" w:hAnsi="华文仿宋" w:hint="eastAsia"/>
          <w:sz w:val="24"/>
        </w:rPr>
        <w:t>单位</w:t>
      </w:r>
      <w:r w:rsidR="00B63EB0" w:rsidRPr="002D7715">
        <w:rPr>
          <w:rFonts w:ascii="华文仿宋" w:eastAsia="华文仿宋" w:hAnsi="华文仿宋" w:hint="eastAsia"/>
          <w:sz w:val="24"/>
        </w:rPr>
        <w:t>，且仅采用实验室间比对的方式来提供测量的可信度时，应保证定期</w:t>
      </w:r>
      <w:r w:rsidR="00353EBA" w:rsidRPr="002D7715">
        <w:rPr>
          <w:rFonts w:ascii="华文仿宋" w:eastAsia="华文仿宋" w:hAnsi="华文仿宋" w:hint="eastAsia"/>
          <w:sz w:val="24"/>
        </w:rPr>
        <w:t>参加</w:t>
      </w:r>
      <w:r w:rsidR="00B63EB0" w:rsidRPr="002D7715">
        <w:rPr>
          <w:rFonts w:ascii="华文仿宋" w:eastAsia="华文仿宋" w:hAnsi="华文仿宋" w:hint="eastAsia"/>
          <w:sz w:val="24"/>
        </w:rPr>
        <w:t>3家以上（含3家）实验室</w:t>
      </w:r>
      <w:r w:rsidR="009D624B" w:rsidRPr="002D7715">
        <w:rPr>
          <w:rFonts w:ascii="华文仿宋" w:eastAsia="华文仿宋" w:hAnsi="华文仿宋" w:hint="eastAsia"/>
          <w:sz w:val="24"/>
        </w:rPr>
        <w:t>间</w:t>
      </w:r>
      <w:r w:rsidR="00B63EB0" w:rsidRPr="002D7715">
        <w:rPr>
          <w:rFonts w:ascii="华文仿宋" w:eastAsia="华文仿宋" w:hAnsi="华文仿宋" w:hint="eastAsia"/>
          <w:sz w:val="24"/>
        </w:rPr>
        <w:t>比对，且</w:t>
      </w:r>
      <w:r w:rsidR="0093256F" w:rsidRPr="002D7715">
        <w:rPr>
          <w:rFonts w:ascii="华文仿宋" w:eastAsia="华文仿宋" w:hAnsi="华文仿宋" w:hint="eastAsia"/>
          <w:sz w:val="24"/>
        </w:rPr>
        <w:t>参与比对的实验室应</w:t>
      </w:r>
      <w:r w:rsidR="00B63EB0" w:rsidRPr="002D7715">
        <w:rPr>
          <w:rFonts w:ascii="华文仿宋" w:eastAsia="华文仿宋" w:hAnsi="华文仿宋" w:hint="eastAsia"/>
          <w:sz w:val="24"/>
        </w:rPr>
        <w:t>获得CNAS或APLAC、ILAC多边承认协议成员认可。</w:t>
      </w:r>
    </w:p>
    <w:sectPr w:rsidR="00F833C5" w:rsidRPr="002D7715" w:rsidSect="005A310B">
      <w:headerReference w:type="default" r:id="rId12"/>
      <w:footerReference w:type="default" r:id="rId13"/>
      <w:pgSz w:w="11906" w:h="16838"/>
      <w:pgMar w:top="1440" w:right="1800" w:bottom="1440" w:left="1800" w:header="851" w:footer="992" w:gutter="0"/>
      <w:pgNumType w:start="1" w:chapStyle="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BB3797" w15:done="0"/>
  <w15:commentEx w15:paraId="72507A43" w15:done="0"/>
  <w15:commentEx w15:paraId="146F5773" w15:done="0"/>
  <w15:commentEx w15:paraId="0E7A9B0A" w15:done="0"/>
  <w15:commentEx w15:paraId="109A9452" w15:done="0"/>
  <w15:commentEx w15:paraId="1538BE6C" w15:done="0"/>
  <w15:commentEx w15:paraId="3CEDE44A" w15:done="0"/>
  <w15:commentEx w15:paraId="0D5BC76C" w15:done="0"/>
  <w15:commentEx w15:paraId="14FE3A3A" w15:done="0"/>
  <w15:commentEx w15:paraId="780C7B30" w15:done="0"/>
  <w15:commentEx w15:paraId="11DEE284" w15:done="0"/>
  <w15:commentEx w15:paraId="2EA4A205" w15:done="0"/>
  <w15:commentEx w15:paraId="7CE858E7" w15:done="0"/>
  <w15:commentEx w15:paraId="78A793DF" w15:done="0"/>
  <w15:commentEx w15:paraId="4FE0B8E3" w15:done="0"/>
  <w15:commentEx w15:paraId="7B21C570" w15:done="0"/>
  <w15:commentEx w15:paraId="59A045E2" w15:done="0"/>
  <w15:commentEx w15:paraId="74A5D407" w15:done="0"/>
  <w15:commentEx w15:paraId="18C40416" w15:done="0"/>
  <w15:commentEx w15:paraId="32DD7711" w15:done="0"/>
  <w15:commentEx w15:paraId="752D8E0E" w15:done="0"/>
  <w15:commentEx w15:paraId="6FAFA8D8" w15:done="0"/>
  <w15:commentEx w15:paraId="40ED46C0" w15:done="0"/>
  <w15:commentEx w15:paraId="69C01D52" w15:done="0"/>
  <w15:commentEx w15:paraId="0A31D05F" w15:done="0"/>
  <w15:commentEx w15:paraId="34139079" w15:done="0"/>
  <w15:commentEx w15:paraId="6D9A4221" w15:done="0"/>
  <w15:commentEx w15:paraId="51E7D377" w15:done="0"/>
  <w15:commentEx w15:paraId="45A8503A" w15:done="0"/>
  <w15:commentEx w15:paraId="651A8C4C" w15:done="0"/>
  <w15:commentEx w15:paraId="46852789" w15:done="0"/>
  <w15:commentEx w15:paraId="7D4A8A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B3797" w16cid:durableId="1DFE953B"/>
  <w16cid:commentId w16cid:paraId="72507A43" w16cid:durableId="1DFE928C"/>
  <w16cid:commentId w16cid:paraId="146F5773" w16cid:durableId="1DFE928D"/>
  <w16cid:commentId w16cid:paraId="0E7A9B0A" w16cid:durableId="1DFE928E"/>
  <w16cid:commentId w16cid:paraId="109A9452" w16cid:durableId="1DFE928F"/>
  <w16cid:commentId w16cid:paraId="1538BE6C" w16cid:durableId="1DFE9290"/>
  <w16cid:commentId w16cid:paraId="3CEDE44A" w16cid:durableId="1DFE9291"/>
  <w16cid:commentId w16cid:paraId="0D5BC76C" w16cid:durableId="1DFE9292"/>
  <w16cid:commentId w16cid:paraId="14FE3A3A" w16cid:durableId="1DFE9293"/>
  <w16cid:commentId w16cid:paraId="780C7B30" w16cid:durableId="1DFE9294"/>
  <w16cid:commentId w16cid:paraId="11DEE284" w16cid:durableId="1DFE9295"/>
  <w16cid:commentId w16cid:paraId="2EA4A205" w16cid:durableId="1DFE9296"/>
  <w16cid:commentId w16cid:paraId="7CE858E7" w16cid:durableId="1DFE9297"/>
  <w16cid:commentId w16cid:paraId="78A793DF" w16cid:durableId="1DFE9298"/>
  <w16cid:commentId w16cid:paraId="4FE0B8E3" w16cid:durableId="1DFE9299"/>
  <w16cid:commentId w16cid:paraId="7B21C570" w16cid:durableId="1DFE929A"/>
  <w16cid:commentId w16cid:paraId="59A045E2" w16cid:durableId="1DFE929B"/>
  <w16cid:commentId w16cid:paraId="74A5D407" w16cid:durableId="1DFE929C"/>
  <w16cid:commentId w16cid:paraId="18C40416" w16cid:durableId="1DFE929D"/>
  <w16cid:commentId w16cid:paraId="32DD7711" w16cid:durableId="1DFE9D40"/>
  <w16cid:commentId w16cid:paraId="6FAFA8D8" w16cid:durableId="1DFE929E"/>
  <w16cid:commentId w16cid:paraId="40ED46C0" w16cid:durableId="1DFE929F"/>
  <w16cid:commentId w16cid:paraId="69C01D52" w16cid:durableId="1DFE92A0"/>
  <w16cid:commentId w16cid:paraId="0A31D05F" w16cid:durableId="1DFE92A1"/>
  <w16cid:commentId w16cid:paraId="34139079" w16cid:durableId="1DFE9FC0"/>
  <w16cid:commentId w16cid:paraId="6D9A4221" w16cid:durableId="1DFE92A2"/>
  <w16cid:commentId w16cid:paraId="51E7D377" w16cid:durableId="1DFE92A3"/>
  <w16cid:commentId w16cid:paraId="45A8503A" w16cid:durableId="1DFE9FF7"/>
  <w16cid:commentId w16cid:paraId="651A8C4C" w16cid:durableId="1DFE92A4"/>
  <w16cid:commentId w16cid:paraId="46852789" w16cid:durableId="1DFE92A5"/>
  <w16cid:commentId w16cid:paraId="7D4A8A22" w16cid:durableId="1DFE92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40C" w:rsidRDefault="009C440C" w:rsidP="00743176">
      <w:r>
        <w:separator/>
      </w:r>
    </w:p>
  </w:endnote>
  <w:endnote w:type="continuationSeparator" w:id="0">
    <w:p w:rsidR="009C440C" w:rsidRDefault="009C440C" w:rsidP="0074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ÂËÎ_GB2312">
    <w:altName w:val="Arial"/>
    <w:panose1 w:val="00000000000000000000"/>
    <w:charset w:val="00"/>
    <w:family w:val="moder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A7" w:rsidRPr="006A45E1" w:rsidRDefault="00B216A7" w:rsidP="00C84079">
    <w:pPr>
      <w:pStyle w:val="a4"/>
      <w:pBdr>
        <w:top w:val="single" w:sz="6" w:space="1" w:color="auto"/>
      </w:pBdr>
      <w:ind w:right="-82"/>
      <w:rPr>
        <w:rFonts w:ascii="Arial" w:hAnsi="Arial" w:cs="Arial"/>
      </w:rPr>
    </w:pPr>
    <w:r w:rsidRPr="0046562C">
      <w:rPr>
        <w:rStyle w:val="ac"/>
        <w:rFonts w:ascii="Arial" w:hAnsi="Arial" w:cs="Arial" w:hint="eastAsia"/>
      </w:rPr>
      <w:t>20</w:t>
    </w:r>
    <w:r>
      <w:rPr>
        <w:rStyle w:val="ac"/>
        <w:rFonts w:ascii="Arial" w:hAnsi="Arial" w:cs="Arial" w:hint="eastAsia"/>
      </w:rPr>
      <w:t>18</w:t>
    </w:r>
    <w:r w:rsidRPr="0046562C">
      <w:rPr>
        <w:rStyle w:val="ac"/>
        <w:rFonts w:ascii="Arial" w:hAnsi="Arial" w:cs="Arial" w:hint="eastAsia"/>
      </w:rPr>
      <w:t>年</w:t>
    </w:r>
    <w:r w:rsidRPr="0046562C">
      <w:rPr>
        <w:rStyle w:val="ac"/>
        <w:rFonts w:ascii="Arial" w:hAnsi="Arial" w:cs="Arial" w:hint="eastAsia"/>
      </w:rPr>
      <w:t>XX</w:t>
    </w:r>
    <w:r w:rsidRPr="0046562C">
      <w:rPr>
        <w:rStyle w:val="ac"/>
        <w:rFonts w:ascii="Arial" w:hAnsi="Arial" w:cs="Arial" w:hint="eastAsia"/>
      </w:rPr>
      <w:t>月</w:t>
    </w:r>
    <w:r w:rsidRPr="0046562C">
      <w:rPr>
        <w:rStyle w:val="ac"/>
        <w:rFonts w:ascii="Arial" w:hAnsi="Arial" w:cs="Arial" w:hint="eastAsia"/>
      </w:rPr>
      <w:t>XX</w:t>
    </w:r>
    <w:r w:rsidRPr="0046562C">
      <w:rPr>
        <w:rStyle w:val="ac"/>
        <w:rFonts w:ascii="Arial" w:hAnsi="Arial" w:cs="Arial" w:hint="eastAsia"/>
      </w:rPr>
      <w:t>日发布</w:t>
    </w:r>
    <w:r w:rsidRPr="0046562C">
      <w:rPr>
        <w:rStyle w:val="ac"/>
        <w:rFonts w:ascii="Arial" w:hAnsi="Arial" w:cs="Arial" w:hint="eastAsia"/>
      </w:rPr>
      <w:t xml:space="preserve">             </w:t>
    </w:r>
    <w:r>
      <w:rPr>
        <w:rStyle w:val="ac"/>
        <w:rFonts w:ascii="Arial" w:hAnsi="Arial" w:cs="Arial" w:hint="eastAsia"/>
      </w:rPr>
      <w:t xml:space="preserve">                                     </w:t>
    </w:r>
    <w:r w:rsidRPr="0046562C">
      <w:rPr>
        <w:rStyle w:val="ac"/>
        <w:rFonts w:ascii="Arial" w:hAnsi="Arial" w:cs="Arial" w:hint="eastAsia"/>
      </w:rPr>
      <w:t xml:space="preserve"> 20</w:t>
    </w:r>
    <w:r>
      <w:rPr>
        <w:rStyle w:val="ac"/>
        <w:rFonts w:ascii="Arial" w:hAnsi="Arial" w:cs="Arial" w:hint="eastAsia"/>
      </w:rPr>
      <w:t>18</w:t>
    </w:r>
    <w:r w:rsidRPr="0046562C">
      <w:rPr>
        <w:rStyle w:val="ac"/>
        <w:rFonts w:ascii="Arial" w:hAnsi="Arial" w:cs="Arial" w:hint="eastAsia"/>
      </w:rPr>
      <w:t>年</w:t>
    </w:r>
    <w:r w:rsidRPr="0046562C">
      <w:rPr>
        <w:rStyle w:val="ac"/>
        <w:rFonts w:ascii="Arial" w:hAnsi="Arial" w:cs="Arial" w:hint="eastAsia"/>
      </w:rPr>
      <w:t>XX</w:t>
    </w:r>
    <w:r w:rsidRPr="0046562C">
      <w:rPr>
        <w:rStyle w:val="ac"/>
        <w:rFonts w:ascii="Arial" w:hAnsi="Arial" w:cs="Arial" w:hint="eastAsia"/>
      </w:rPr>
      <w:t>月</w:t>
    </w:r>
    <w:r w:rsidRPr="0046562C">
      <w:rPr>
        <w:rStyle w:val="ac"/>
        <w:rFonts w:ascii="Arial" w:hAnsi="Arial" w:cs="Arial" w:hint="eastAsia"/>
      </w:rPr>
      <w:t>XX</w:t>
    </w:r>
    <w:r w:rsidRPr="0046562C">
      <w:rPr>
        <w:rStyle w:val="ac"/>
        <w:rFonts w:ascii="Arial" w:hAnsi="Arial" w:cs="Arial" w:hint="eastAsia"/>
      </w:rPr>
      <w:t>日实施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63471"/>
      <w:docPartObj>
        <w:docPartGallery w:val="Page Numbers (Bottom of Page)"/>
        <w:docPartUnique/>
      </w:docPartObj>
    </w:sdtPr>
    <w:sdtEndPr>
      <w:rPr>
        <w:rFonts w:ascii="Times New Roman" w:hAnsi="Times New Roman" w:cs="Times New Roman"/>
      </w:rPr>
    </w:sdtEndPr>
    <w:sdtContent>
      <w:sdt>
        <w:sdtPr>
          <w:id w:val="27763472"/>
          <w:docPartObj>
            <w:docPartGallery w:val="Page Numbers (Top of Page)"/>
            <w:docPartUnique/>
          </w:docPartObj>
        </w:sdtPr>
        <w:sdtEndPr>
          <w:rPr>
            <w:rFonts w:ascii="Times New Roman" w:hAnsi="Times New Roman" w:cs="Times New Roman"/>
          </w:rPr>
        </w:sdtEndPr>
        <w:sdtContent>
          <w:p w:rsidR="00B216A7" w:rsidRDefault="00B216A7" w:rsidP="00D70437">
            <w:pPr>
              <w:pStyle w:val="a4"/>
              <w:widowControl/>
              <w:pBdr>
                <w:top w:val="single" w:sz="6" w:space="1" w:color="auto"/>
              </w:pBdr>
              <w:tabs>
                <w:tab w:val="left" w:pos="8788"/>
              </w:tabs>
              <w:ind w:right="-1"/>
            </w:pPr>
            <w:r>
              <w:rPr>
                <w:rFonts w:hint="eastAsia"/>
              </w:rPr>
              <w:t xml:space="preserve"> </w:t>
            </w:r>
            <w:r w:rsidRPr="00883E4E">
              <w:rPr>
                <w:rStyle w:val="ac"/>
                <w:rFonts w:ascii="Arial" w:hAnsi="Arial" w:cs="Arial"/>
                <w:kern w:val="0"/>
              </w:rPr>
              <w:t>20</w:t>
            </w:r>
            <w:r>
              <w:rPr>
                <w:rStyle w:val="ac"/>
                <w:rFonts w:ascii="Arial" w:hAnsi="Arial" w:cs="Arial" w:hint="eastAsia"/>
                <w:kern w:val="0"/>
              </w:rPr>
              <w:t>18</w:t>
            </w:r>
            <w:r w:rsidRPr="00883E4E">
              <w:rPr>
                <w:rStyle w:val="ac"/>
                <w:rFonts w:ascii="Arial" w:hAnsi="Arial" w:cs="Arial" w:hint="eastAsia"/>
                <w:kern w:val="0"/>
              </w:rPr>
              <w:t>年</w:t>
            </w:r>
            <w:r>
              <w:rPr>
                <w:rStyle w:val="ac"/>
                <w:rFonts w:ascii="Arial" w:hAnsi="Arial" w:cs="Arial" w:hint="eastAsia"/>
                <w:kern w:val="0"/>
              </w:rPr>
              <w:t>xx</w:t>
            </w:r>
            <w:r w:rsidRPr="00883E4E">
              <w:rPr>
                <w:rStyle w:val="ac"/>
                <w:rFonts w:ascii="Arial" w:hAnsi="Arial" w:cs="Arial" w:hint="eastAsia"/>
                <w:kern w:val="0"/>
              </w:rPr>
              <w:t>月</w:t>
            </w:r>
            <w:r>
              <w:rPr>
                <w:rStyle w:val="ac"/>
                <w:rFonts w:ascii="Arial" w:hAnsi="Arial" w:cs="Arial" w:hint="eastAsia"/>
                <w:kern w:val="0"/>
              </w:rPr>
              <w:t>xx</w:t>
            </w:r>
            <w:r w:rsidRPr="00883E4E">
              <w:rPr>
                <w:rStyle w:val="ac"/>
                <w:rFonts w:ascii="Arial" w:hAnsi="Arial" w:cs="Arial" w:hint="eastAsia"/>
                <w:kern w:val="0"/>
              </w:rPr>
              <w:t>日</w:t>
            </w:r>
            <w:r>
              <w:rPr>
                <w:rStyle w:val="ac"/>
                <w:rFonts w:ascii="Arial" w:hAnsi="Arial" w:cs="Arial" w:hint="eastAsia"/>
                <w:kern w:val="0"/>
              </w:rPr>
              <w:t xml:space="preserve"> </w:t>
            </w:r>
            <w:r w:rsidRPr="00883E4E">
              <w:rPr>
                <w:rStyle w:val="ac"/>
                <w:rFonts w:ascii="Arial" w:hAnsi="Arial" w:cs="Arial" w:hint="eastAsia"/>
                <w:kern w:val="0"/>
              </w:rPr>
              <w:t>发布</w:t>
            </w:r>
            <w:r w:rsidRPr="00883E4E">
              <w:rPr>
                <w:rStyle w:val="ac"/>
                <w:rFonts w:ascii="Arial" w:hAnsi="Arial" w:cs="Arial"/>
                <w:kern w:val="0"/>
              </w:rPr>
              <w:t xml:space="preserve">    </w:t>
            </w:r>
            <w:r>
              <w:rPr>
                <w:rStyle w:val="ac"/>
                <w:rFonts w:ascii="Arial" w:hAnsi="Arial" w:cs="Arial" w:hint="eastAsia"/>
                <w:kern w:val="0"/>
              </w:rPr>
              <w:t xml:space="preserve">  </w:t>
            </w:r>
            <w:r w:rsidRPr="00883E4E">
              <w:rPr>
                <w:rStyle w:val="ac"/>
                <w:rFonts w:ascii="Arial" w:hAnsi="Arial" w:cs="Arial"/>
                <w:kern w:val="0"/>
              </w:rPr>
              <w:t xml:space="preserve">   </w:t>
            </w:r>
            <w:r>
              <w:rPr>
                <w:rStyle w:val="ac"/>
                <w:rFonts w:ascii="Arial" w:hAnsi="Arial" w:cs="Arial" w:hint="eastAsia"/>
                <w:kern w:val="0"/>
              </w:rPr>
              <w:t xml:space="preserve">                     </w:t>
            </w:r>
            <w:r>
              <w:rPr>
                <w:rStyle w:val="ac"/>
                <w:rFonts w:ascii="Arial" w:hAnsi="Arial" w:cs="Arial"/>
                <w:kern w:val="0"/>
              </w:rPr>
              <w:t xml:space="preserve">    </w:t>
            </w:r>
            <w:r>
              <w:rPr>
                <w:rStyle w:val="ac"/>
                <w:rFonts w:ascii="Arial" w:hAnsi="Arial" w:cs="Arial" w:hint="eastAsia"/>
                <w:kern w:val="0"/>
              </w:rPr>
              <w:t xml:space="preserve">    </w:t>
            </w:r>
            <w:r>
              <w:rPr>
                <w:rStyle w:val="ac"/>
                <w:rFonts w:ascii="Arial" w:hAnsi="Arial" w:cs="Arial"/>
                <w:kern w:val="0"/>
              </w:rPr>
              <w:t xml:space="preserve"> </w:t>
            </w:r>
            <w:r w:rsidRPr="00883E4E">
              <w:rPr>
                <w:rStyle w:val="ac"/>
                <w:rFonts w:ascii="Arial" w:hAnsi="Arial" w:cs="Arial" w:hint="eastAsia"/>
                <w:kern w:val="0"/>
              </w:rPr>
              <w:t xml:space="preserve">  </w:t>
            </w:r>
            <w:r>
              <w:rPr>
                <w:rStyle w:val="ac"/>
                <w:rFonts w:ascii="Arial" w:hAnsi="Arial" w:cs="Arial"/>
                <w:kern w:val="0"/>
              </w:rPr>
              <w:t xml:space="preserve">   </w:t>
            </w:r>
            <w:r w:rsidRPr="00883E4E">
              <w:rPr>
                <w:rStyle w:val="ac"/>
                <w:rFonts w:ascii="Arial" w:hAnsi="Arial" w:cs="Arial"/>
                <w:kern w:val="0"/>
              </w:rPr>
              <w:t xml:space="preserve"> 20</w:t>
            </w:r>
            <w:r>
              <w:rPr>
                <w:rStyle w:val="ac"/>
                <w:rFonts w:ascii="Arial" w:hAnsi="Arial" w:cs="Arial" w:hint="eastAsia"/>
                <w:kern w:val="0"/>
              </w:rPr>
              <w:t>18</w:t>
            </w:r>
            <w:r w:rsidRPr="00883E4E">
              <w:rPr>
                <w:rStyle w:val="ac"/>
                <w:rFonts w:ascii="Arial" w:hAnsi="Arial" w:cs="Arial" w:hint="eastAsia"/>
                <w:kern w:val="0"/>
              </w:rPr>
              <w:t>年</w:t>
            </w:r>
            <w:r>
              <w:rPr>
                <w:rStyle w:val="ac"/>
                <w:rFonts w:ascii="Arial" w:hAnsi="Arial" w:cs="Arial" w:hint="eastAsia"/>
                <w:kern w:val="0"/>
              </w:rPr>
              <w:t>xx</w:t>
            </w:r>
            <w:r w:rsidRPr="00883E4E">
              <w:rPr>
                <w:rStyle w:val="ac"/>
                <w:rFonts w:ascii="Arial" w:hAnsi="Arial" w:cs="Arial" w:hint="eastAsia"/>
                <w:kern w:val="0"/>
              </w:rPr>
              <w:t>月</w:t>
            </w:r>
            <w:r>
              <w:rPr>
                <w:rStyle w:val="ac"/>
                <w:rFonts w:ascii="Arial" w:hAnsi="Arial" w:cs="Arial" w:hint="eastAsia"/>
                <w:kern w:val="0"/>
              </w:rPr>
              <w:t>xx</w:t>
            </w:r>
            <w:r w:rsidRPr="00883E4E">
              <w:rPr>
                <w:rStyle w:val="ac"/>
                <w:rFonts w:ascii="Arial" w:hAnsi="Arial" w:cs="Arial" w:hint="eastAsia"/>
                <w:kern w:val="0"/>
              </w:rPr>
              <w:t>日</w:t>
            </w:r>
            <w:r>
              <w:rPr>
                <w:rStyle w:val="ac"/>
                <w:rFonts w:ascii="Arial" w:hAnsi="Arial" w:cs="Arial" w:hint="eastAsia"/>
                <w:kern w:val="0"/>
              </w:rPr>
              <w:t xml:space="preserve"> </w:t>
            </w:r>
            <w:r w:rsidRPr="00883E4E">
              <w:rPr>
                <w:rStyle w:val="ac"/>
                <w:rFonts w:ascii="Arial" w:hAnsi="Arial" w:cs="Arial" w:hint="eastAsia"/>
                <w:kern w:val="0"/>
              </w:rPr>
              <w:t>实施</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40C" w:rsidRDefault="009C440C" w:rsidP="00743176">
      <w:r>
        <w:separator/>
      </w:r>
    </w:p>
  </w:footnote>
  <w:footnote w:type="continuationSeparator" w:id="0">
    <w:p w:rsidR="009C440C" w:rsidRDefault="009C440C" w:rsidP="00743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A7" w:rsidRDefault="00B216A7" w:rsidP="00C8407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A7" w:rsidRPr="003D07D3" w:rsidRDefault="00B216A7">
    <w:pPr>
      <w:pStyle w:val="a3"/>
      <w:jc w:val="right"/>
    </w:pPr>
    <w:r w:rsidRPr="003D07D3">
      <w:rPr>
        <w:rFonts w:hint="eastAsia"/>
      </w:rPr>
      <w:t>CNAS-GL</w:t>
    </w:r>
    <w:r w:rsidR="00AB3D7B">
      <w:rPr>
        <w:rFonts w:hint="eastAsia"/>
      </w:rPr>
      <w:t>X</w:t>
    </w:r>
    <w:r w:rsidRPr="003D07D3">
      <w:rPr>
        <w:rFonts w:hint="eastAsia"/>
      </w:rPr>
      <w:t xml:space="preserve">XX:2018                                                           </w:t>
    </w:r>
    <w:r w:rsidRPr="003D07D3">
      <w:rPr>
        <w:rFonts w:hint="eastAsia"/>
      </w:rPr>
      <w:t>第</w:t>
    </w:r>
    <w:sdt>
      <w:sdtPr>
        <w:id w:val="171361309"/>
        <w:docPartObj>
          <w:docPartGallery w:val="Page Numbers (Top of Page)"/>
          <w:docPartUnique/>
        </w:docPartObj>
      </w:sdtPr>
      <w:sdtEndPr/>
      <w:sdtContent>
        <w:r w:rsidRPr="003D07D3">
          <w:rPr>
            <w:lang w:val="zh-CN"/>
          </w:rPr>
          <w:t xml:space="preserve"> </w:t>
        </w:r>
        <w:r w:rsidR="009C440C">
          <w:fldChar w:fldCharType="begin"/>
        </w:r>
        <w:r w:rsidR="009C440C">
          <w:instrText>PAGE</w:instrText>
        </w:r>
        <w:r w:rsidR="009C440C">
          <w:fldChar w:fldCharType="separate"/>
        </w:r>
        <w:r w:rsidR="0080605D">
          <w:rPr>
            <w:noProof/>
          </w:rPr>
          <w:t>19</w:t>
        </w:r>
        <w:r w:rsidR="009C440C">
          <w:rPr>
            <w:noProof/>
          </w:rPr>
          <w:fldChar w:fldCharType="end"/>
        </w:r>
        <w:r w:rsidRPr="003D07D3">
          <w:rPr>
            <w:rFonts w:hint="eastAsia"/>
          </w:rPr>
          <w:t>页</w:t>
        </w:r>
        <w:r w:rsidRPr="003D07D3">
          <w:rPr>
            <w:lang w:val="zh-CN"/>
          </w:rPr>
          <w:t xml:space="preserve"> /</w:t>
        </w:r>
        <w:r>
          <w:rPr>
            <w:rFonts w:hint="eastAsia"/>
            <w:lang w:val="zh-CN"/>
          </w:rPr>
          <w:t>共</w:t>
        </w:r>
        <w:r w:rsidRPr="003D07D3">
          <w:rPr>
            <w:lang w:val="zh-CN"/>
          </w:rPr>
          <w:t xml:space="preserve"> </w:t>
        </w:r>
        <w:r w:rsidR="009C440C">
          <w:fldChar w:fldCharType="begin"/>
        </w:r>
        <w:r w:rsidR="009C440C">
          <w:instrText>NUMPAGES</w:instrText>
        </w:r>
        <w:r w:rsidR="009C440C">
          <w:fldChar w:fldCharType="separate"/>
        </w:r>
        <w:r w:rsidR="0080605D">
          <w:rPr>
            <w:noProof/>
          </w:rPr>
          <w:t>20</w:t>
        </w:r>
        <w:r w:rsidR="009C440C">
          <w:rPr>
            <w:noProof/>
          </w:rPr>
          <w:fldChar w:fldCharType="end"/>
        </w:r>
        <w:r w:rsidRPr="003D07D3">
          <w:rPr>
            <w:rFonts w:hint="eastAsia"/>
          </w:rPr>
          <w:t>页</w:t>
        </w:r>
      </w:sdtContent>
    </w:sdt>
  </w:p>
  <w:p w:rsidR="00B216A7" w:rsidRDefault="00B216A7" w:rsidP="00C8407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754"/>
    <w:multiLevelType w:val="hybridMultilevel"/>
    <w:tmpl w:val="85128CD4"/>
    <w:lvl w:ilvl="0" w:tplc="04090001">
      <w:start w:val="1"/>
      <w:numFmt w:val="bullet"/>
      <w:lvlText w:val=""/>
      <w:lvlJc w:val="left"/>
      <w:pPr>
        <w:tabs>
          <w:tab w:val="num" w:pos="570"/>
        </w:tabs>
        <w:ind w:left="570" w:hanging="420"/>
      </w:pPr>
      <w:rPr>
        <w:rFonts w:ascii="Wingdings" w:hAnsi="Wingdings" w:hint="default"/>
      </w:rPr>
    </w:lvl>
    <w:lvl w:ilvl="1" w:tplc="04090003" w:tentative="1">
      <w:start w:val="1"/>
      <w:numFmt w:val="bullet"/>
      <w:lvlText w:val=""/>
      <w:lvlJc w:val="left"/>
      <w:pPr>
        <w:tabs>
          <w:tab w:val="num" w:pos="990"/>
        </w:tabs>
        <w:ind w:left="990" w:hanging="420"/>
      </w:pPr>
      <w:rPr>
        <w:rFonts w:ascii="Wingdings" w:hAnsi="Wingdings" w:hint="default"/>
      </w:rPr>
    </w:lvl>
    <w:lvl w:ilvl="2" w:tplc="04090005"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3" w:tentative="1">
      <w:start w:val="1"/>
      <w:numFmt w:val="bullet"/>
      <w:lvlText w:val=""/>
      <w:lvlJc w:val="left"/>
      <w:pPr>
        <w:tabs>
          <w:tab w:val="num" w:pos="2250"/>
        </w:tabs>
        <w:ind w:left="2250" w:hanging="420"/>
      </w:pPr>
      <w:rPr>
        <w:rFonts w:ascii="Wingdings" w:hAnsi="Wingdings" w:hint="default"/>
      </w:rPr>
    </w:lvl>
    <w:lvl w:ilvl="5" w:tplc="04090005"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3" w:tentative="1">
      <w:start w:val="1"/>
      <w:numFmt w:val="bullet"/>
      <w:lvlText w:val=""/>
      <w:lvlJc w:val="left"/>
      <w:pPr>
        <w:tabs>
          <w:tab w:val="num" w:pos="3510"/>
        </w:tabs>
        <w:ind w:left="3510" w:hanging="420"/>
      </w:pPr>
      <w:rPr>
        <w:rFonts w:ascii="Wingdings" w:hAnsi="Wingdings" w:hint="default"/>
      </w:rPr>
    </w:lvl>
    <w:lvl w:ilvl="8" w:tplc="04090005" w:tentative="1">
      <w:start w:val="1"/>
      <w:numFmt w:val="bullet"/>
      <w:lvlText w:val=""/>
      <w:lvlJc w:val="left"/>
      <w:pPr>
        <w:tabs>
          <w:tab w:val="num" w:pos="3930"/>
        </w:tabs>
        <w:ind w:left="3930" w:hanging="420"/>
      </w:pPr>
      <w:rPr>
        <w:rFonts w:ascii="Wingdings" w:hAnsi="Wingdings" w:hint="default"/>
      </w:rPr>
    </w:lvl>
  </w:abstractNum>
  <w:abstractNum w:abstractNumId="1">
    <w:nsid w:val="01CA62DC"/>
    <w:multiLevelType w:val="hybridMultilevel"/>
    <w:tmpl w:val="A4A6F79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C763B46"/>
    <w:multiLevelType w:val="hybridMultilevel"/>
    <w:tmpl w:val="3548974A"/>
    <w:lvl w:ilvl="0" w:tplc="20189A2E">
      <w:start w:val="1"/>
      <w:numFmt w:val="bullet"/>
      <w:lvlText w:val=""/>
      <w:lvlJc w:val="left"/>
      <w:pPr>
        <w:ind w:left="540" w:hanging="420"/>
      </w:pPr>
      <w:rPr>
        <w:rFonts w:ascii="Wingdings" w:hAnsi="Wingdings"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3">
    <w:nsid w:val="15910513"/>
    <w:multiLevelType w:val="hybridMultilevel"/>
    <w:tmpl w:val="9866132C"/>
    <w:lvl w:ilvl="0" w:tplc="BC7A0552">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72C7F5A"/>
    <w:multiLevelType w:val="hybridMultilevel"/>
    <w:tmpl w:val="F3B87A22"/>
    <w:lvl w:ilvl="0" w:tplc="20189A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F5C0AE9"/>
    <w:multiLevelType w:val="hybridMultilevel"/>
    <w:tmpl w:val="77D0EB5A"/>
    <w:lvl w:ilvl="0" w:tplc="A91AE0DC">
      <w:start w:val="7"/>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5956A6"/>
    <w:multiLevelType w:val="hybridMultilevel"/>
    <w:tmpl w:val="3FD651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C13FE3"/>
    <w:multiLevelType w:val="hybridMultilevel"/>
    <w:tmpl w:val="574674A0"/>
    <w:lvl w:ilvl="0" w:tplc="A91AE0DC">
      <w:start w:val="7"/>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1CE5D33"/>
    <w:multiLevelType w:val="multilevel"/>
    <w:tmpl w:val="61CE5D3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62094472"/>
    <w:multiLevelType w:val="hybridMultilevel"/>
    <w:tmpl w:val="E1425EB6"/>
    <w:lvl w:ilvl="0" w:tplc="20189A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CAF354D"/>
    <w:multiLevelType w:val="hybridMultilevel"/>
    <w:tmpl w:val="A2505AEC"/>
    <w:lvl w:ilvl="0" w:tplc="A91AE0DC">
      <w:start w:val="7"/>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10"/>
  </w:num>
  <w:num w:numId="5">
    <w:abstractNumId w:val="5"/>
  </w:num>
  <w:num w:numId="6">
    <w:abstractNumId w:val="7"/>
  </w:num>
  <w:num w:numId="7">
    <w:abstractNumId w:val="9"/>
  </w:num>
  <w:num w:numId="8">
    <w:abstractNumId w:val="4"/>
  </w:num>
  <w:num w:numId="9">
    <w:abstractNumId w:val="2"/>
  </w:num>
  <w:num w:numId="10">
    <w:abstractNumId w:val="8"/>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76"/>
    <w:rsid w:val="00001C6A"/>
    <w:rsid w:val="00005401"/>
    <w:rsid w:val="00005B72"/>
    <w:rsid w:val="000105C2"/>
    <w:rsid w:val="00020812"/>
    <w:rsid w:val="00020B11"/>
    <w:rsid w:val="0002236B"/>
    <w:rsid w:val="000278EC"/>
    <w:rsid w:val="00033FF3"/>
    <w:rsid w:val="00037C00"/>
    <w:rsid w:val="0004240A"/>
    <w:rsid w:val="000428E8"/>
    <w:rsid w:val="00045F37"/>
    <w:rsid w:val="0005751B"/>
    <w:rsid w:val="00064821"/>
    <w:rsid w:val="00066CD7"/>
    <w:rsid w:val="00066F41"/>
    <w:rsid w:val="000757BA"/>
    <w:rsid w:val="00084C7D"/>
    <w:rsid w:val="00091F72"/>
    <w:rsid w:val="000A0EA0"/>
    <w:rsid w:val="000A1D6C"/>
    <w:rsid w:val="000A4A30"/>
    <w:rsid w:val="000B4F35"/>
    <w:rsid w:val="000B777E"/>
    <w:rsid w:val="000C4A5C"/>
    <w:rsid w:val="000C6BB4"/>
    <w:rsid w:val="000D6E80"/>
    <w:rsid w:val="000D7C68"/>
    <w:rsid w:val="000E38E0"/>
    <w:rsid w:val="000E6181"/>
    <w:rsid w:val="000E66AA"/>
    <w:rsid w:val="000E69E0"/>
    <w:rsid w:val="000E79FA"/>
    <w:rsid w:val="000F20AB"/>
    <w:rsid w:val="000F21C9"/>
    <w:rsid w:val="000F3849"/>
    <w:rsid w:val="000F65D6"/>
    <w:rsid w:val="000F7359"/>
    <w:rsid w:val="00102B3A"/>
    <w:rsid w:val="0010387C"/>
    <w:rsid w:val="00106620"/>
    <w:rsid w:val="00106CBD"/>
    <w:rsid w:val="00116D92"/>
    <w:rsid w:val="00120AE4"/>
    <w:rsid w:val="00130323"/>
    <w:rsid w:val="00140BBD"/>
    <w:rsid w:val="00140F7C"/>
    <w:rsid w:val="00145103"/>
    <w:rsid w:val="00145242"/>
    <w:rsid w:val="0014644A"/>
    <w:rsid w:val="00154E65"/>
    <w:rsid w:val="001556DB"/>
    <w:rsid w:val="00160C34"/>
    <w:rsid w:val="00167534"/>
    <w:rsid w:val="00170B8E"/>
    <w:rsid w:val="00173B77"/>
    <w:rsid w:val="00180292"/>
    <w:rsid w:val="00181259"/>
    <w:rsid w:val="001813B5"/>
    <w:rsid w:val="00183BA0"/>
    <w:rsid w:val="00184E11"/>
    <w:rsid w:val="001908A2"/>
    <w:rsid w:val="00193F2B"/>
    <w:rsid w:val="001A4250"/>
    <w:rsid w:val="001A5D46"/>
    <w:rsid w:val="001B23ED"/>
    <w:rsid w:val="001D2B15"/>
    <w:rsid w:val="001D38B2"/>
    <w:rsid w:val="001D423E"/>
    <w:rsid w:val="001D5A2D"/>
    <w:rsid w:val="001D6456"/>
    <w:rsid w:val="001E1E6C"/>
    <w:rsid w:val="001E7BF6"/>
    <w:rsid w:val="001F645C"/>
    <w:rsid w:val="001F6C30"/>
    <w:rsid w:val="00201568"/>
    <w:rsid w:val="002019F2"/>
    <w:rsid w:val="00201D34"/>
    <w:rsid w:val="00202152"/>
    <w:rsid w:val="002073C2"/>
    <w:rsid w:val="002109BA"/>
    <w:rsid w:val="00214AE8"/>
    <w:rsid w:val="00216467"/>
    <w:rsid w:val="00224CDB"/>
    <w:rsid w:val="0023256A"/>
    <w:rsid w:val="00235D3D"/>
    <w:rsid w:val="00236976"/>
    <w:rsid w:val="00237698"/>
    <w:rsid w:val="0024746E"/>
    <w:rsid w:val="00261D4C"/>
    <w:rsid w:val="0026664B"/>
    <w:rsid w:val="0026721E"/>
    <w:rsid w:val="00272E7C"/>
    <w:rsid w:val="002875F7"/>
    <w:rsid w:val="002964F9"/>
    <w:rsid w:val="002A11F8"/>
    <w:rsid w:val="002A37B5"/>
    <w:rsid w:val="002A6FC6"/>
    <w:rsid w:val="002A742E"/>
    <w:rsid w:val="002B13A6"/>
    <w:rsid w:val="002B257A"/>
    <w:rsid w:val="002B3A35"/>
    <w:rsid w:val="002B480B"/>
    <w:rsid w:val="002B48DD"/>
    <w:rsid w:val="002C5384"/>
    <w:rsid w:val="002D45C3"/>
    <w:rsid w:val="002D7715"/>
    <w:rsid w:val="002E2911"/>
    <w:rsid w:val="002E3703"/>
    <w:rsid w:val="002E62AD"/>
    <w:rsid w:val="002F1F30"/>
    <w:rsid w:val="002F4768"/>
    <w:rsid w:val="00302BF4"/>
    <w:rsid w:val="00302C6A"/>
    <w:rsid w:val="003031BB"/>
    <w:rsid w:val="00305EFC"/>
    <w:rsid w:val="00312C63"/>
    <w:rsid w:val="00313DD0"/>
    <w:rsid w:val="00317942"/>
    <w:rsid w:val="003207F5"/>
    <w:rsid w:val="00320DC1"/>
    <w:rsid w:val="00322BCA"/>
    <w:rsid w:val="003255C0"/>
    <w:rsid w:val="0032725F"/>
    <w:rsid w:val="00331C16"/>
    <w:rsid w:val="00333749"/>
    <w:rsid w:val="00333B9D"/>
    <w:rsid w:val="003349E3"/>
    <w:rsid w:val="00335E0C"/>
    <w:rsid w:val="003364EC"/>
    <w:rsid w:val="00337D70"/>
    <w:rsid w:val="003449AB"/>
    <w:rsid w:val="00352886"/>
    <w:rsid w:val="00353D7C"/>
    <w:rsid w:val="00353EBA"/>
    <w:rsid w:val="003556D6"/>
    <w:rsid w:val="00360143"/>
    <w:rsid w:val="003605A0"/>
    <w:rsid w:val="00361281"/>
    <w:rsid w:val="003624F9"/>
    <w:rsid w:val="00362B32"/>
    <w:rsid w:val="003646CA"/>
    <w:rsid w:val="0036550D"/>
    <w:rsid w:val="00367EB3"/>
    <w:rsid w:val="00370935"/>
    <w:rsid w:val="00371FB8"/>
    <w:rsid w:val="0037742F"/>
    <w:rsid w:val="0038100D"/>
    <w:rsid w:val="00386B53"/>
    <w:rsid w:val="00395201"/>
    <w:rsid w:val="00395903"/>
    <w:rsid w:val="00396E5F"/>
    <w:rsid w:val="003A4891"/>
    <w:rsid w:val="003B261E"/>
    <w:rsid w:val="003B2D4C"/>
    <w:rsid w:val="003B4B4E"/>
    <w:rsid w:val="003C0E54"/>
    <w:rsid w:val="003C1913"/>
    <w:rsid w:val="003C349C"/>
    <w:rsid w:val="003C3954"/>
    <w:rsid w:val="003C590A"/>
    <w:rsid w:val="003C7C14"/>
    <w:rsid w:val="003D07D3"/>
    <w:rsid w:val="003D2EA4"/>
    <w:rsid w:val="003E19CE"/>
    <w:rsid w:val="003E5330"/>
    <w:rsid w:val="003E5BCA"/>
    <w:rsid w:val="00401D5F"/>
    <w:rsid w:val="004061EE"/>
    <w:rsid w:val="004077C0"/>
    <w:rsid w:val="00411A7F"/>
    <w:rsid w:val="00414772"/>
    <w:rsid w:val="0042600F"/>
    <w:rsid w:val="00427BF7"/>
    <w:rsid w:val="00432449"/>
    <w:rsid w:val="00436937"/>
    <w:rsid w:val="00441AA8"/>
    <w:rsid w:val="00443FBA"/>
    <w:rsid w:val="004448C1"/>
    <w:rsid w:val="004462EB"/>
    <w:rsid w:val="00453D08"/>
    <w:rsid w:val="00457C39"/>
    <w:rsid w:val="00461076"/>
    <w:rsid w:val="0046317B"/>
    <w:rsid w:val="0046622D"/>
    <w:rsid w:val="0047274C"/>
    <w:rsid w:val="00475A78"/>
    <w:rsid w:val="004815F2"/>
    <w:rsid w:val="00482717"/>
    <w:rsid w:val="00486460"/>
    <w:rsid w:val="0048694B"/>
    <w:rsid w:val="0049096C"/>
    <w:rsid w:val="004922EF"/>
    <w:rsid w:val="00492B64"/>
    <w:rsid w:val="00493C50"/>
    <w:rsid w:val="0049664F"/>
    <w:rsid w:val="004A0066"/>
    <w:rsid w:val="004A67F6"/>
    <w:rsid w:val="004B741B"/>
    <w:rsid w:val="004C0484"/>
    <w:rsid w:val="004C480E"/>
    <w:rsid w:val="004D4BB6"/>
    <w:rsid w:val="004D70F9"/>
    <w:rsid w:val="004D7B4D"/>
    <w:rsid w:val="004D7E08"/>
    <w:rsid w:val="004E4B3E"/>
    <w:rsid w:val="004F4415"/>
    <w:rsid w:val="004F4490"/>
    <w:rsid w:val="004F5793"/>
    <w:rsid w:val="00507641"/>
    <w:rsid w:val="00512868"/>
    <w:rsid w:val="0051532B"/>
    <w:rsid w:val="0051755B"/>
    <w:rsid w:val="0052310B"/>
    <w:rsid w:val="00523555"/>
    <w:rsid w:val="005244B9"/>
    <w:rsid w:val="00527271"/>
    <w:rsid w:val="00530DED"/>
    <w:rsid w:val="00532112"/>
    <w:rsid w:val="00536822"/>
    <w:rsid w:val="00541CF9"/>
    <w:rsid w:val="0054719D"/>
    <w:rsid w:val="00550C20"/>
    <w:rsid w:val="00550F44"/>
    <w:rsid w:val="00554DA0"/>
    <w:rsid w:val="00562936"/>
    <w:rsid w:val="00570313"/>
    <w:rsid w:val="00572ECA"/>
    <w:rsid w:val="005754AA"/>
    <w:rsid w:val="0058236D"/>
    <w:rsid w:val="00582488"/>
    <w:rsid w:val="00582E45"/>
    <w:rsid w:val="00585344"/>
    <w:rsid w:val="0059434F"/>
    <w:rsid w:val="00595F7C"/>
    <w:rsid w:val="005A310B"/>
    <w:rsid w:val="005B1E34"/>
    <w:rsid w:val="005C335A"/>
    <w:rsid w:val="005D04F3"/>
    <w:rsid w:val="005D3B8A"/>
    <w:rsid w:val="005D3FD3"/>
    <w:rsid w:val="005D46B1"/>
    <w:rsid w:val="005E2317"/>
    <w:rsid w:val="005E366A"/>
    <w:rsid w:val="005E608F"/>
    <w:rsid w:val="005E7904"/>
    <w:rsid w:val="005F2776"/>
    <w:rsid w:val="00600F97"/>
    <w:rsid w:val="0060314A"/>
    <w:rsid w:val="0060518B"/>
    <w:rsid w:val="0061116F"/>
    <w:rsid w:val="00613512"/>
    <w:rsid w:val="00622BEF"/>
    <w:rsid w:val="0063491C"/>
    <w:rsid w:val="006359C7"/>
    <w:rsid w:val="00635E13"/>
    <w:rsid w:val="00635E33"/>
    <w:rsid w:val="00643C9A"/>
    <w:rsid w:val="00645F7C"/>
    <w:rsid w:val="006564FD"/>
    <w:rsid w:val="0065770C"/>
    <w:rsid w:val="00663A9F"/>
    <w:rsid w:val="00665B87"/>
    <w:rsid w:val="00672D41"/>
    <w:rsid w:val="00673906"/>
    <w:rsid w:val="00676F4D"/>
    <w:rsid w:val="00677175"/>
    <w:rsid w:val="0068159C"/>
    <w:rsid w:val="00684141"/>
    <w:rsid w:val="00687F53"/>
    <w:rsid w:val="006904EB"/>
    <w:rsid w:val="006934C9"/>
    <w:rsid w:val="006A1CA5"/>
    <w:rsid w:val="006A3933"/>
    <w:rsid w:val="006A77EE"/>
    <w:rsid w:val="006B0B77"/>
    <w:rsid w:val="006B1083"/>
    <w:rsid w:val="006B3B00"/>
    <w:rsid w:val="006B4B52"/>
    <w:rsid w:val="006B7401"/>
    <w:rsid w:val="006B74A1"/>
    <w:rsid w:val="006C7D49"/>
    <w:rsid w:val="006D08EE"/>
    <w:rsid w:val="006D2002"/>
    <w:rsid w:val="006D42F9"/>
    <w:rsid w:val="006D4BE1"/>
    <w:rsid w:val="006D5FE3"/>
    <w:rsid w:val="006D646B"/>
    <w:rsid w:val="006D79AC"/>
    <w:rsid w:val="006E470F"/>
    <w:rsid w:val="006E788B"/>
    <w:rsid w:val="006F0884"/>
    <w:rsid w:val="006F1457"/>
    <w:rsid w:val="006F4072"/>
    <w:rsid w:val="006F547E"/>
    <w:rsid w:val="006F726F"/>
    <w:rsid w:val="00703ADE"/>
    <w:rsid w:val="00710776"/>
    <w:rsid w:val="007121AC"/>
    <w:rsid w:val="00723CB7"/>
    <w:rsid w:val="00726E49"/>
    <w:rsid w:val="007329A4"/>
    <w:rsid w:val="00733E2F"/>
    <w:rsid w:val="00735E38"/>
    <w:rsid w:val="00736E25"/>
    <w:rsid w:val="00743176"/>
    <w:rsid w:val="00743C3E"/>
    <w:rsid w:val="0074571B"/>
    <w:rsid w:val="00751165"/>
    <w:rsid w:val="00753673"/>
    <w:rsid w:val="00753D72"/>
    <w:rsid w:val="00757B06"/>
    <w:rsid w:val="00762B10"/>
    <w:rsid w:val="0077494D"/>
    <w:rsid w:val="0077523F"/>
    <w:rsid w:val="00775F62"/>
    <w:rsid w:val="00781002"/>
    <w:rsid w:val="00782D2D"/>
    <w:rsid w:val="007838A5"/>
    <w:rsid w:val="00786037"/>
    <w:rsid w:val="007866EA"/>
    <w:rsid w:val="00787628"/>
    <w:rsid w:val="00791F4E"/>
    <w:rsid w:val="007A22AC"/>
    <w:rsid w:val="007A697E"/>
    <w:rsid w:val="007B0DEB"/>
    <w:rsid w:val="007B1EDF"/>
    <w:rsid w:val="007B37C4"/>
    <w:rsid w:val="007B66D0"/>
    <w:rsid w:val="007B691B"/>
    <w:rsid w:val="007C1CF0"/>
    <w:rsid w:val="007C49CE"/>
    <w:rsid w:val="007C771B"/>
    <w:rsid w:val="007D6756"/>
    <w:rsid w:val="007D705D"/>
    <w:rsid w:val="007E7AF7"/>
    <w:rsid w:val="007F04F8"/>
    <w:rsid w:val="007F7A24"/>
    <w:rsid w:val="008052E0"/>
    <w:rsid w:val="0080605D"/>
    <w:rsid w:val="008102AE"/>
    <w:rsid w:val="00817648"/>
    <w:rsid w:val="0082048F"/>
    <w:rsid w:val="00821600"/>
    <w:rsid w:val="00821AA5"/>
    <w:rsid w:val="008229D5"/>
    <w:rsid w:val="00823844"/>
    <w:rsid w:val="00826B1D"/>
    <w:rsid w:val="00835B67"/>
    <w:rsid w:val="00835C96"/>
    <w:rsid w:val="008377DE"/>
    <w:rsid w:val="00840BC0"/>
    <w:rsid w:val="00852697"/>
    <w:rsid w:val="008552E3"/>
    <w:rsid w:val="00855E3F"/>
    <w:rsid w:val="00856B0F"/>
    <w:rsid w:val="00862A02"/>
    <w:rsid w:val="00870580"/>
    <w:rsid w:val="00871EFA"/>
    <w:rsid w:val="00880290"/>
    <w:rsid w:val="00883141"/>
    <w:rsid w:val="008844A2"/>
    <w:rsid w:val="00890D84"/>
    <w:rsid w:val="00891AD0"/>
    <w:rsid w:val="008929AC"/>
    <w:rsid w:val="008A2895"/>
    <w:rsid w:val="008A347F"/>
    <w:rsid w:val="008A354C"/>
    <w:rsid w:val="008A517D"/>
    <w:rsid w:val="008B3948"/>
    <w:rsid w:val="008B7B7D"/>
    <w:rsid w:val="008B7F06"/>
    <w:rsid w:val="008C00F6"/>
    <w:rsid w:val="008C1F86"/>
    <w:rsid w:val="008C2347"/>
    <w:rsid w:val="008C495C"/>
    <w:rsid w:val="008C75E9"/>
    <w:rsid w:val="008D35D9"/>
    <w:rsid w:val="008D3BCA"/>
    <w:rsid w:val="008D3D12"/>
    <w:rsid w:val="008D7BD3"/>
    <w:rsid w:val="008E031D"/>
    <w:rsid w:val="008E0784"/>
    <w:rsid w:val="008E4353"/>
    <w:rsid w:val="008E5785"/>
    <w:rsid w:val="008E7748"/>
    <w:rsid w:val="0090068F"/>
    <w:rsid w:val="00903A85"/>
    <w:rsid w:val="009072B6"/>
    <w:rsid w:val="00907BDA"/>
    <w:rsid w:val="009135A6"/>
    <w:rsid w:val="00913EE0"/>
    <w:rsid w:val="00914662"/>
    <w:rsid w:val="0091530A"/>
    <w:rsid w:val="00917430"/>
    <w:rsid w:val="00921B78"/>
    <w:rsid w:val="009236C4"/>
    <w:rsid w:val="00924566"/>
    <w:rsid w:val="00926940"/>
    <w:rsid w:val="0093256F"/>
    <w:rsid w:val="00934A45"/>
    <w:rsid w:val="00936D11"/>
    <w:rsid w:val="0094003F"/>
    <w:rsid w:val="00946F6A"/>
    <w:rsid w:val="00951CFC"/>
    <w:rsid w:val="009523D5"/>
    <w:rsid w:val="00954091"/>
    <w:rsid w:val="009708BD"/>
    <w:rsid w:val="00973194"/>
    <w:rsid w:val="00977F6B"/>
    <w:rsid w:val="00981657"/>
    <w:rsid w:val="00981F6D"/>
    <w:rsid w:val="009856B0"/>
    <w:rsid w:val="00986610"/>
    <w:rsid w:val="00986AB0"/>
    <w:rsid w:val="00990BFA"/>
    <w:rsid w:val="00995DB4"/>
    <w:rsid w:val="00995EAC"/>
    <w:rsid w:val="00996DED"/>
    <w:rsid w:val="009A3333"/>
    <w:rsid w:val="009A38A0"/>
    <w:rsid w:val="009A663A"/>
    <w:rsid w:val="009A6AC2"/>
    <w:rsid w:val="009A6EAA"/>
    <w:rsid w:val="009A7EF3"/>
    <w:rsid w:val="009B11B9"/>
    <w:rsid w:val="009B29A3"/>
    <w:rsid w:val="009B33EC"/>
    <w:rsid w:val="009B3BFF"/>
    <w:rsid w:val="009B4488"/>
    <w:rsid w:val="009B6E3C"/>
    <w:rsid w:val="009C0213"/>
    <w:rsid w:val="009C0543"/>
    <w:rsid w:val="009C111D"/>
    <w:rsid w:val="009C363E"/>
    <w:rsid w:val="009C3CB2"/>
    <w:rsid w:val="009C440C"/>
    <w:rsid w:val="009D392E"/>
    <w:rsid w:val="009D5AEE"/>
    <w:rsid w:val="009D624B"/>
    <w:rsid w:val="009D74A2"/>
    <w:rsid w:val="009D7DCC"/>
    <w:rsid w:val="009E1BC7"/>
    <w:rsid w:val="009E298F"/>
    <w:rsid w:val="009E3955"/>
    <w:rsid w:val="009E56BD"/>
    <w:rsid w:val="009F4F2A"/>
    <w:rsid w:val="009F5318"/>
    <w:rsid w:val="009F7269"/>
    <w:rsid w:val="00A00255"/>
    <w:rsid w:val="00A0249B"/>
    <w:rsid w:val="00A02DD6"/>
    <w:rsid w:val="00A0560A"/>
    <w:rsid w:val="00A06299"/>
    <w:rsid w:val="00A07298"/>
    <w:rsid w:val="00A07794"/>
    <w:rsid w:val="00A10C3B"/>
    <w:rsid w:val="00A10D41"/>
    <w:rsid w:val="00A112B2"/>
    <w:rsid w:val="00A112B3"/>
    <w:rsid w:val="00A11550"/>
    <w:rsid w:val="00A13E17"/>
    <w:rsid w:val="00A20F94"/>
    <w:rsid w:val="00A213C9"/>
    <w:rsid w:val="00A25FB2"/>
    <w:rsid w:val="00A305EA"/>
    <w:rsid w:val="00A31CD1"/>
    <w:rsid w:val="00A42513"/>
    <w:rsid w:val="00A45960"/>
    <w:rsid w:val="00A51307"/>
    <w:rsid w:val="00A538DF"/>
    <w:rsid w:val="00A54100"/>
    <w:rsid w:val="00A55A64"/>
    <w:rsid w:val="00A577F0"/>
    <w:rsid w:val="00A60012"/>
    <w:rsid w:val="00A61308"/>
    <w:rsid w:val="00A632BE"/>
    <w:rsid w:val="00A679D9"/>
    <w:rsid w:val="00A679E2"/>
    <w:rsid w:val="00A71717"/>
    <w:rsid w:val="00A72068"/>
    <w:rsid w:val="00A72979"/>
    <w:rsid w:val="00A7388B"/>
    <w:rsid w:val="00A77EEA"/>
    <w:rsid w:val="00A83749"/>
    <w:rsid w:val="00A84BD3"/>
    <w:rsid w:val="00A91DC9"/>
    <w:rsid w:val="00A93EBE"/>
    <w:rsid w:val="00AA01BE"/>
    <w:rsid w:val="00AA58EB"/>
    <w:rsid w:val="00AA5E69"/>
    <w:rsid w:val="00AB0432"/>
    <w:rsid w:val="00AB3D7B"/>
    <w:rsid w:val="00AC38DA"/>
    <w:rsid w:val="00AC64B9"/>
    <w:rsid w:val="00AD6273"/>
    <w:rsid w:val="00AE6FE9"/>
    <w:rsid w:val="00AF2AD0"/>
    <w:rsid w:val="00AF3F00"/>
    <w:rsid w:val="00AF600E"/>
    <w:rsid w:val="00B02DE9"/>
    <w:rsid w:val="00B06454"/>
    <w:rsid w:val="00B06B87"/>
    <w:rsid w:val="00B108A1"/>
    <w:rsid w:val="00B1312E"/>
    <w:rsid w:val="00B14973"/>
    <w:rsid w:val="00B160DE"/>
    <w:rsid w:val="00B164B4"/>
    <w:rsid w:val="00B20EE8"/>
    <w:rsid w:val="00B216A7"/>
    <w:rsid w:val="00B22002"/>
    <w:rsid w:val="00B22468"/>
    <w:rsid w:val="00B24DFD"/>
    <w:rsid w:val="00B26897"/>
    <w:rsid w:val="00B33A6A"/>
    <w:rsid w:val="00B35B74"/>
    <w:rsid w:val="00B37024"/>
    <w:rsid w:val="00B37FE6"/>
    <w:rsid w:val="00B40B82"/>
    <w:rsid w:val="00B467E9"/>
    <w:rsid w:val="00B47441"/>
    <w:rsid w:val="00B50D10"/>
    <w:rsid w:val="00B55B34"/>
    <w:rsid w:val="00B61F5E"/>
    <w:rsid w:val="00B62F10"/>
    <w:rsid w:val="00B63EB0"/>
    <w:rsid w:val="00B6640E"/>
    <w:rsid w:val="00B73B0C"/>
    <w:rsid w:val="00B75DB5"/>
    <w:rsid w:val="00B81893"/>
    <w:rsid w:val="00B82ED3"/>
    <w:rsid w:val="00B84B18"/>
    <w:rsid w:val="00B8638D"/>
    <w:rsid w:val="00B86E2F"/>
    <w:rsid w:val="00B97E2E"/>
    <w:rsid w:val="00BA29A5"/>
    <w:rsid w:val="00BA4A88"/>
    <w:rsid w:val="00BA5EF6"/>
    <w:rsid w:val="00BA75C2"/>
    <w:rsid w:val="00BA7CFE"/>
    <w:rsid w:val="00BB4ED7"/>
    <w:rsid w:val="00BB62D0"/>
    <w:rsid w:val="00BC12E0"/>
    <w:rsid w:val="00BC275B"/>
    <w:rsid w:val="00BC5C96"/>
    <w:rsid w:val="00BD2B25"/>
    <w:rsid w:val="00BE23C7"/>
    <w:rsid w:val="00BE6D95"/>
    <w:rsid w:val="00BF1917"/>
    <w:rsid w:val="00BF46C1"/>
    <w:rsid w:val="00BF4737"/>
    <w:rsid w:val="00BF4BBC"/>
    <w:rsid w:val="00BF4E8E"/>
    <w:rsid w:val="00BF4FC0"/>
    <w:rsid w:val="00BF563A"/>
    <w:rsid w:val="00BF699D"/>
    <w:rsid w:val="00C03530"/>
    <w:rsid w:val="00C04386"/>
    <w:rsid w:val="00C04D34"/>
    <w:rsid w:val="00C11E05"/>
    <w:rsid w:val="00C11F38"/>
    <w:rsid w:val="00C13A32"/>
    <w:rsid w:val="00C14BDD"/>
    <w:rsid w:val="00C158AD"/>
    <w:rsid w:val="00C166EF"/>
    <w:rsid w:val="00C21B22"/>
    <w:rsid w:val="00C21E18"/>
    <w:rsid w:val="00C241E9"/>
    <w:rsid w:val="00C302CD"/>
    <w:rsid w:val="00C32FEF"/>
    <w:rsid w:val="00C340C8"/>
    <w:rsid w:val="00C40A87"/>
    <w:rsid w:val="00C40ACF"/>
    <w:rsid w:val="00C41BC8"/>
    <w:rsid w:val="00C45591"/>
    <w:rsid w:val="00C46CCD"/>
    <w:rsid w:val="00C514F7"/>
    <w:rsid w:val="00C53B68"/>
    <w:rsid w:val="00C609B2"/>
    <w:rsid w:val="00C64E45"/>
    <w:rsid w:val="00C65C1C"/>
    <w:rsid w:val="00C67CD7"/>
    <w:rsid w:val="00C70672"/>
    <w:rsid w:val="00C70895"/>
    <w:rsid w:val="00C70E77"/>
    <w:rsid w:val="00C71774"/>
    <w:rsid w:val="00C71B30"/>
    <w:rsid w:val="00C71E48"/>
    <w:rsid w:val="00C7511B"/>
    <w:rsid w:val="00C7720A"/>
    <w:rsid w:val="00C8175F"/>
    <w:rsid w:val="00C8228C"/>
    <w:rsid w:val="00C82299"/>
    <w:rsid w:val="00C84079"/>
    <w:rsid w:val="00C9742A"/>
    <w:rsid w:val="00CA2A7C"/>
    <w:rsid w:val="00CB0B7C"/>
    <w:rsid w:val="00CB5F76"/>
    <w:rsid w:val="00CB663F"/>
    <w:rsid w:val="00CB77B3"/>
    <w:rsid w:val="00CB7F27"/>
    <w:rsid w:val="00CC0DE0"/>
    <w:rsid w:val="00CC1B4A"/>
    <w:rsid w:val="00CC276E"/>
    <w:rsid w:val="00CC2B4B"/>
    <w:rsid w:val="00CC345D"/>
    <w:rsid w:val="00CC4727"/>
    <w:rsid w:val="00CC53DD"/>
    <w:rsid w:val="00CC66D4"/>
    <w:rsid w:val="00CD2527"/>
    <w:rsid w:val="00CD40E6"/>
    <w:rsid w:val="00CD7C5C"/>
    <w:rsid w:val="00CE0EF2"/>
    <w:rsid w:val="00CE6ACA"/>
    <w:rsid w:val="00CF13EE"/>
    <w:rsid w:val="00D01A34"/>
    <w:rsid w:val="00D031D3"/>
    <w:rsid w:val="00D03EB2"/>
    <w:rsid w:val="00D050C2"/>
    <w:rsid w:val="00D13713"/>
    <w:rsid w:val="00D14686"/>
    <w:rsid w:val="00D2040D"/>
    <w:rsid w:val="00D2642B"/>
    <w:rsid w:val="00D31240"/>
    <w:rsid w:val="00D35F01"/>
    <w:rsid w:val="00D3704C"/>
    <w:rsid w:val="00D3739E"/>
    <w:rsid w:val="00D41537"/>
    <w:rsid w:val="00D42ED2"/>
    <w:rsid w:val="00D43270"/>
    <w:rsid w:val="00D43AB0"/>
    <w:rsid w:val="00D4413D"/>
    <w:rsid w:val="00D51297"/>
    <w:rsid w:val="00D5589C"/>
    <w:rsid w:val="00D6615F"/>
    <w:rsid w:val="00D664A2"/>
    <w:rsid w:val="00D6651C"/>
    <w:rsid w:val="00D6680E"/>
    <w:rsid w:val="00D67ECA"/>
    <w:rsid w:val="00D70437"/>
    <w:rsid w:val="00D736F3"/>
    <w:rsid w:val="00D749DE"/>
    <w:rsid w:val="00D76A82"/>
    <w:rsid w:val="00D87333"/>
    <w:rsid w:val="00D90B7E"/>
    <w:rsid w:val="00D93575"/>
    <w:rsid w:val="00D943BF"/>
    <w:rsid w:val="00D9724C"/>
    <w:rsid w:val="00DB11AF"/>
    <w:rsid w:val="00DB167D"/>
    <w:rsid w:val="00DB68B1"/>
    <w:rsid w:val="00DB70CC"/>
    <w:rsid w:val="00DC37B5"/>
    <w:rsid w:val="00DC436B"/>
    <w:rsid w:val="00DC6783"/>
    <w:rsid w:val="00DD0F63"/>
    <w:rsid w:val="00DE0DB0"/>
    <w:rsid w:val="00DE108D"/>
    <w:rsid w:val="00DE25B4"/>
    <w:rsid w:val="00DE280E"/>
    <w:rsid w:val="00DE2938"/>
    <w:rsid w:val="00DE6DDE"/>
    <w:rsid w:val="00DF65C9"/>
    <w:rsid w:val="00E00310"/>
    <w:rsid w:val="00E0394A"/>
    <w:rsid w:val="00E03E93"/>
    <w:rsid w:val="00E060AF"/>
    <w:rsid w:val="00E150E9"/>
    <w:rsid w:val="00E223E1"/>
    <w:rsid w:val="00E25E51"/>
    <w:rsid w:val="00E273F4"/>
    <w:rsid w:val="00E444ED"/>
    <w:rsid w:val="00E47974"/>
    <w:rsid w:val="00E55491"/>
    <w:rsid w:val="00E57BC4"/>
    <w:rsid w:val="00E62350"/>
    <w:rsid w:val="00E65E56"/>
    <w:rsid w:val="00E6606E"/>
    <w:rsid w:val="00E7061F"/>
    <w:rsid w:val="00E717AA"/>
    <w:rsid w:val="00E74544"/>
    <w:rsid w:val="00E749EB"/>
    <w:rsid w:val="00E75A8B"/>
    <w:rsid w:val="00E808E5"/>
    <w:rsid w:val="00E84B9F"/>
    <w:rsid w:val="00E85A00"/>
    <w:rsid w:val="00E8608B"/>
    <w:rsid w:val="00E92206"/>
    <w:rsid w:val="00E97BF3"/>
    <w:rsid w:val="00EA12D7"/>
    <w:rsid w:val="00EB241E"/>
    <w:rsid w:val="00EB3CC9"/>
    <w:rsid w:val="00EB6428"/>
    <w:rsid w:val="00EB7CFF"/>
    <w:rsid w:val="00EC1032"/>
    <w:rsid w:val="00EC60E1"/>
    <w:rsid w:val="00ED7D00"/>
    <w:rsid w:val="00EE260C"/>
    <w:rsid w:val="00EE38B6"/>
    <w:rsid w:val="00EE4372"/>
    <w:rsid w:val="00EF5272"/>
    <w:rsid w:val="00EF6011"/>
    <w:rsid w:val="00F0406B"/>
    <w:rsid w:val="00F12B92"/>
    <w:rsid w:val="00F17BC6"/>
    <w:rsid w:val="00F21C23"/>
    <w:rsid w:val="00F25121"/>
    <w:rsid w:val="00F312BF"/>
    <w:rsid w:val="00F319D4"/>
    <w:rsid w:val="00F33EC1"/>
    <w:rsid w:val="00F36532"/>
    <w:rsid w:val="00F3719C"/>
    <w:rsid w:val="00F40442"/>
    <w:rsid w:val="00F40E3B"/>
    <w:rsid w:val="00F43084"/>
    <w:rsid w:val="00F46667"/>
    <w:rsid w:val="00F50F00"/>
    <w:rsid w:val="00F5370D"/>
    <w:rsid w:val="00F64258"/>
    <w:rsid w:val="00F6514B"/>
    <w:rsid w:val="00F72745"/>
    <w:rsid w:val="00F72E2E"/>
    <w:rsid w:val="00F72F40"/>
    <w:rsid w:val="00F74CBD"/>
    <w:rsid w:val="00F833C5"/>
    <w:rsid w:val="00F837C4"/>
    <w:rsid w:val="00F86263"/>
    <w:rsid w:val="00F8645A"/>
    <w:rsid w:val="00FA4921"/>
    <w:rsid w:val="00FB2D1D"/>
    <w:rsid w:val="00FC0B1C"/>
    <w:rsid w:val="00FC3058"/>
    <w:rsid w:val="00FC6773"/>
    <w:rsid w:val="00FD0548"/>
    <w:rsid w:val="00FD1940"/>
    <w:rsid w:val="00FD431A"/>
    <w:rsid w:val="00FE4405"/>
    <w:rsid w:val="00FF0011"/>
    <w:rsid w:val="00FF15EA"/>
    <w:rsid w:val="00FF2068"/>
    <w:rsid w:val="00FF714C"/>
    <w:rsid w:val="00FF7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31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3176"/>
    <w:rPr>
      <w:sz w:val="18"/>
      <w:szCs w:val="18"/>
    </w:rPr>
  </w:style>
  <w:style w:type="paragraph" w:styleId="a4">
    <w:name w:val="footer"/>
    <w:basedOn w:val="a"/>
    <w:link w:val="Char0"/>
    <w:unhideWhenUsed/>
    <w:rsid w:val="007431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43176"/>
    <w:rPr>
      <w:sz w:val="18"/>
      <w:szCs w:val="18"/>
    </w:rPr>
  </w:style>
  <w:style w:type="character" w:styleId="a5">
    <w:name w:val="annotation reference"/>
    <w:basedOn w:val="a0"/>
    <w:uiPriority w:val="99"/>
    <w:semiHidden/>
    <w:unhideWhenUsed/>
    <w:rsid w:val="00743176"/>
    <w:rPr>
      <w:sz w:val="21"/>
      <w:szCs w:val="21"/>
    </w:rPr>
  </w:style>
  <w:style w:type="paragraph" w:styleId="a6">
    <w:name w:val="annotation text"/>
    <w:basedOn w:val="a"/>
    <w:link w:val="Char1"/>
    <w:uiPriority w:val="99"/>
    <w:semiHidden/>
    <w:unhideWhenUsed/>
    <w:rsid w:val="00743176"/>
    <w:pPr>
      <w:jc w:val="left"/>
    </w:pPr>
  </w:style>
  <w:style w:type="character" w:customStyle="1" w:styleId="Char1">
    <w:name w:val="批注文字 Char"/>
    <w:basedOn w:val="a0"/>
    <w:link w:val="a6"/>
    <w:uiPriority w:val="99"/>
    <w:semiHidden/>
    <w:rsid w:val="00743176"/>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743176"/>
    <w:rPr>
      <w:b/>
      <w:bCs/>
    </w:rPr>
  </w:style>
  <w:style w:type="character" w:customStyle="1" w:styleId="Char2">
    <w:name w:val="批注主题 Char"/>
    <w:basedOn w:val="Char1"/>
    <w:link w:val="a7"/>
    <w:uiPriority w:val="99"/>
    <w:semiHidden/>
    <w:rsid w:val="00743176"/>
    <w:rPr>
      <w:rFonts w:ascii="Times New Roman" w:eastAsia="宋体" w:hAnsi="Times New Roman" w:cs="Times New Roman"/>
      <w:b/>
      <w:bCs/>
      <w:szCs w:val="24"/>
    </w:rPr>
  </w:style>
  <w:style w:type="paragraph" w:styleId="a8">
    <w:name w:val="Balloon Text"/>
    <w:basedOn w:val="a"/>
    <w:link w:val="Char3"/>
    <w:uiPriority w:val="99"/>
    <w:semiHidden/>
    <w:unhideWhenUsed/>
    <w:rsid w:val="00743176"/>
    <w:rPr>
      <w:sz w:val="18"/>
      <w:szCs w:val="18"/>
    </w:rPr>
  </w:style>
  <w:style w:type="character" w:customStyle="1" w:styleId="Char3">
    <w:name w:val="批注框文本 Char"/>
    <w:basedOn w:val="a0"/>
    <w:link w:val="a8"/>
    <w:uiPriority w:val="99"/>
    <w:semiHidden/>
    <w:rsid w:val="00743176"/>
    <w:rPr>
      <w:rFonts w:ascii="Times New Roman" w:eastAsia="宋体" w:hAnsi="Times New Roman" w:cs="Times New Roman"/>
      <w:sz w:val="18"/>
      <w:szCs w:val="18"/>
    </w:rPr>
  </w:style>
  <w:style w:type="paragraph" w:styleId="a9">
    <w:name w:val="Plain Text"/>
    <w:aliases w:val=" Char Char Char Char, Char Char Char, Char Char, Char Char Char Char Char Char Char Char Char Char Char Char Char Char Char Char Char, Char Char Char Char Char Char Char Char Char Char Char Char Char Char Char Char Char Char,普通文字,正文 + 宋体,10 磅,左"/>
    <w:basedOn w:val="a"/>
    <w:link w:val="Char4"/>
    <w:rsid w:val="00743176"/>
    <w:rPr>
      <w:rFonts w:ascii="宋体" w:hAnsi="Courier New"/>
      <w:szCs w:val="20"/>
    </w:rPr>
  </w:style>
  <w:style w:type="character" w:customStyle="1" w:styleId="Char4">
    <w:name w:val="纯文本 Char"/>
    <w:aliases w:val=" Char Char Char Char Char, Char Char Char Char1, Char Char Char1, Char Char Char Char Char Char Char Char Char Char Char Char Char Char Char Char Char Char1,普通文字 Char,正文 + 宋体 Char,10 磅 Char,左 Char"/>
    <w:basedOn w:val="a0"/>
    <w:link w:val="a9"/>
    <w:rsid w:val="00743176"/>
    <w:rPr>
      <w:rFonts w:ascii="宋体" w:eastAsia="宋体" w:hAnsi="Courier New" w:cs="Times New Roman"/>
      <w:szCs w:val="20"/>
    </w:rPr>
  </w:style>
  <w:style w:type="paragraph" w:customStyle="1" w:styleId="Default">
    <w:name w:val="Default"/>
    <w:qFormat/>
    <w:rsid w:val="00743176"/>
    <w:pPr>
      <w:widowControl w:val="0"/>
      <w:autoSpaceDE w:val="0"/>
      <w:autoSpaceDN w:val="0"/>
      <w:adjustRightInd w:val="0"/>
    </w:pPr>
    <w:rPr>
      <w:rFonts w:ascii="宋体" w:eastAsia="宋体" w:hAnsi="Times New Roman" w:cs="宋体"/>
      <w:color w:val="000000"/>
      <w:kern w:val="0"/>
      <w:sz w:val="24"/>
      <w:szCs w:val="24"/>
    </w:rPr>
  </w:style>
  <w:style w:type="table" w:styleId="aa">
    <w:name w:val="Table Grid"/>
    <w:basedOn w:val="a1"/>
    <w:rsid w:val="000648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160C34"/>
    <w:rPr>
      <w:color w:val="0000FF"/>
      <w:u w:val="single"/>
    </w:rPr>
  </w:style>
  <w:style w:type="character" w:styleId="ac">
    <w:name w:val="page number"/>
    <w:basedOn w:val="a0"/>
    <w:rsid w:val="00160C34"/>
  </w:style>
  <w:style w:type="paragraph" w:styleId="1">
    <w:name w:val="toc 1"/>
    <w:basedOn w:val="a"/>
    <w:next w:val="a"/>
    <w:autoRedefine/>
    <w:uiPriority w:val="39"/>
    <w:rsid w:val="00A7388B"/>
    <w:pPr>
      <w:tabs>
        <w:tab w:val="left" w:pos="406"/>
        <w:tab w:val="right" w:leader="dot" w:pos="8296"/>
      </w:tabs>
      <w:spacing w:line="360" w:lineRule="auto"/>
    </w:pPr>
    <w:rPr>
      <w:b/>
      <w:noProof/>
      <w:szCs w:val="21"/>
    </w:rPr>
  </w:style>
  <w:style w:type="paragraph" w:styleId="ad">
    <w:name w:val="List Paragraph"/>
    <w:basedOn w:val="a"/>
    <w:uiPriority w:val="34"/>
    <w:qFormat/>
    <w:rsid w:val="009856B0"/>
    <w:pPr>
      <w:ind w:firstLineChars="200" w:firstLine="420"/>
    </w:pPr>
  </w:style>
  <w:style w:type="paragraph" w:customStyle="1" w:styleId="ae">
    <w:name w:val="段"/>
    <w:qFormat/>
    <w:rsid w:val="00BA29A5"/>
    <w:pPr>
      <w:tabs>
        <w:tab w:val="center" w:pos="4201"/>
        <w:tab w:val="right" w:leader="dot" w:pos="9298"/>
      </w:tabs>
      <w:autoSpaceDE w:val="0"/>
      <w:autoSpaceDN w:val="0"/>
      <w:ind w:firstLineChars="200" w:firstLine="200"/>
      <w:jc w:val="both"/>
    </w:pPr>
    <w:rPr>
      <w:rFonts w:ascii="宋体" w:eastAsia="宋体" w:hAnsi="Calibri" w:cs="Arial"/>
      <w:kern w:val="0"/>
    </w:rPr>
  </w:style>
  <w:style w:type="paragraph" w:styleId="af">
    <w:name w:val="Normal (Web)"/>
    <w:basedOn w:val="a"/>
    <w:uiPriority w:val="99"/>
    <w:semiHidden/>
    <w:unhideWhenUsed/>
    <w:rsid w:val="00C21E18"/>
    <w:pPr>
      <w:widowControl/>
      <w:spacing w:before="100" w:beforeAutospacing="1" w:after="100" w:afterAutospacing="1"/>
      <w:jc w:val="left"/>
    </w:pPr>
    <w:rPr>
      <w:rFonts w:ascii="宋体" w:hAnsi="宋体" w:cs="宋体"/>
      <w:kern w:val="0"/>
      <w:sz w:val="24"/>
    </w:rPr>
  </w:style>
  <w:style w:type="character" w:customStyle="1" w:styleId="fontstyle01">
    <w:name w:val="fontstyle01"/>
    <w:basedOn w:val="a0"/>
    <w:rsid w:val="00753D72"/>
    <w:rPr>
      <w:rFonts w:ascii="宋体" w:eastAsia="宋体" w:hAnsi="宋体" w:hint="eastAsia"/>
      <w:b w:val="0"/>
      <w:bCs w:val="0"/>
      <w:i w:val="0"/>
      <w:iCs w:val="0"/>
      <w:color w:val="000000"/>
      <w:sz w:val="24"/>
      <w:szCs w:val="24"/>
    </w:rPr>
  </w:style>
  <w:style w:type="character" w:customStyle="1" w:styleId="fontstyle21">
    <w:name w:val="fontstyle21"/>
    <w:basedOn w:val="a0"/>
    <w:rsid w:val="00753D72"/>
    <w:rPr>
      <w:rFonts w:ascii="楷体" w:eastAsia="楷体" w:hAnsi="楷体" w:hint="eastAsia"/>
      <w:b w:val="0"/>
      <w:bCs w:val="0"/>
      <w:i w:val="0"/>
      <w:iCs w:val="0"/>
      <w:color w:val="000000"/>
      <w:sz w:val="24"/>
      <w:szCs w:val="24"/>
    </w:rPr>
  </w:style>
  <w:style w:type="paragraph" w:styleId="af0">
    <w:name w:val="Date"/>
    <w:basedOn w:val="a"/>
    <w:next w:val="a"/>
    <w:link w:val="Char5"/>
    <w:uiPriority w:val="99"/>
    <w:semiHidden/>
    <w:unhideWhenUsed/>
    <w:rsid w:val="00996DED"/>
    <w:pPr>
      <w:ind w:leftChars="2500" w:left="100"/>
    </w:pPr>
  </w:style>
  <w:style w:type="character" w:customStyle="1" w:styleId="Char5">
    <w:name w:val="日期 Char"/>
    <w:basedOn w:val="a0"/>
    <w:link w:val="af0"/>
    <w:uiPriority w:val="99"/>
    <w:semiHidden/>
    <w:rsid w:val="00996DE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31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3176"/>
    <w:rPr>
      <w:sz w:val="18"/>
      <w:szCs w:val="18"/>
    </w:rPr>
  </w:style>
  <w:style w:type="paragraph" w:styleId="a4">
    <w:name w:val="footer"/>
    <w:basedOn w:val="a"/>
    <w:link w:val="Char0"/>
    <w:unhideWhenUsed/>
    <w:rsid w:val="007431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43176"/>
    <w:rPr>
      <w:sz w:val="18"/>
      <w:szCs w:val="18"/>
    </w:rPr>
  </w:style>
  <w:style w:type="character" w:styleId="a5">
    <w:name w:val="annotation reference"/>
    <w:basedOn w:val="a0"/>
    <w:uiPriority w:val="99"/>
    <w:semiHidden/>
    <w:unhideWhenUsed/>
    <w:rsid w:val="00743176"/>
    <w:rPr>
      <w:sz w:val="21"/>
      <w:szCs w:val="21"/>
    </w:rPr>
  </w:style>
  <w:style w:type="paragraph" w:styleId="a6">
    <w:name w:val="annotation text"/>
    <w:basedOn w:val="a"/>
    <w:link w:val="Char1"/>
    <w:uiPriority w:val="99"/>
    <w:semiHidden/>
    <w:unhideWhenUsed/>
    <w:rsid w:val="00743176"/>
    <w:pPr>
      <w:jc w:val="left"/>
    </w:pPr>
  </w:style>
  <w:style w:type="character" w:customStyle="1" w:styleId="Char1">
    <w:name w:val="批注文字 Char"/>
    <w:basedOn w:val="a0"/>
    <w:link w:val="a6"/>
    <w:uiPriority w:val="99"/>
    <w:semiHidden/>
    <w:rsid w:val="00743176"/>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743176"/>
    <w:rPr>
      <w:b/>
      <w:bCs/>
    </w:rPr>
  </w:style>
  <w:style w:type="character" w:customStyle="1" w:styleId="Char2">
    <w:name w:val="批注主题 Char"/>
    <w:basedOn w:val="Char1"/>
    <w:link w:val="a7"/>
    <w:uiPriority w:val="99"/>
    <w:semiHidden/>
    <w:rsid w:val="00743176"/>
    <w:rPr>
      <w:rFonts w:ascii="Times New Roman" w:eastAsia="宋体" w:hAnsi="Times New Roman" w:cs="Times New Roman"/>
      <w:b/>
      <w:bCs/>
      <w:szCs w:val="24"/>
    </w:rPr>
  </w:style>
  <w:style w:type="paragraph" w:styleId="a8">
    <w:name w:val="Balloon Text"/>
    <w:basedOn w:val="a"/>
    <w:link w:val="Char3"/>
    <w:uiPriority w:val="99"/>
    <w:semiHidden/>
    <w:unhideWhenUsed/>
    <w:rsid w:val="00743176"/>
    <w:rPr>
      <w:sz w:val="18"/>
      <w:szCs w:val="18"/>
    </w:rPr>
  </w:style>
  <w:style w:type="character" w:customStyle="1" w:styleId="Char3">
    <w:name w:val="批注框文本 Char"/>
    <w:basedOn w:val="a0"/>
    <w:link w:val="a8"/>
    <w:uiPriority w:val="99"/>
    <w:semiHidden/>
    <w:rsid w:val="00743176"/>
    <w:rPr>
      <w:rFonts w:ascii="Times New Roman" w:eastAsia="宋体" w:hAnsi="Times New Roman" w:cs="Times New Roman"/>
      <w:sz w:val="18"/>
      <w:szCs w:val="18"/>
    </w:rPr>
  </w:style>
  <w:style w:type="paragraph" w:styleId="a9">
    <w:name w:val="Plain Text"/>
    <w:aliases w:val=" Char Char Char Char, Char Char Char, Char Char, Char Char Char Char Char Char Char Char Char Char Char Char Char Char Char Char Char, Char Char Char Char Char Char Char Char Char Char Char Char Char Char Char Char Char Char,普通文字,正文 + 宋体,10 磅,左"/>
    <w:basedOn w:val="a"/>
    <w:link w:val="Char4"/>
    <w:rsid w:val="00743176"/>
    <w:rPr>
      <w:rFonts w:ascii="宋体" w:hAnsi="Courier New"/>
      <w:szCs w:val="20"/>
    </w:rPr>
  </w:style>
  <w:style w:type="character" w:customStyle="1" w:styleId="Char4">
    <w:name w:val="纯文本 Char"/>
    <w:aliases w:val=" Char Char Char Char Char, Char Char Char Char1, Char Char Char1, Char Char Char Char Char Char Char Char Char Char Char Char Char Char Char Char Char Char1,普通文字 Char,正文 + 宋体 Char,10 磅 Char,左 Char"/>
    <w:basedOn w:val="a0"/>
    <w:link w:val="a9"/>
    <w:rsid w:val="00743176"/>
    <w:rPr>
      <w:rFonts w:ascii="宋体" w:eastAsia="宋体" w:hAnsi="Courier New" w:cs="Times New Roman"/>
      <w:szCs w:val="20"/>
    </w:rPr>
  </w:style>
  <w:style w:type="paragraph" w:customStyle="1" w:styleId="Default">
    <w:name w:val="Default"/>
    <w:qFormat/>
    <w:rsid w:val="00743176"/>
    <w:pPr>
      <w:widowControl w:val="0"/>
      <w:autoSpaceDE w:val="0"/>
      <w:autoSpaceDN w:val="0"/>
      <w:adjustRightInd w:val="0"/>
    </w:pPr>
    <w:rPr>
      <w:rFonts w:ascii="宋体" w:eastAsia="宋体" w:hAnsi="Times New Roman" w:cs="宋体"/>
      <w:color w:val="000000"/>
      <w:kern w:val="0"/>
      <w:sz w:val="24"/>
      <w:szCs w:val="24"/>
    </w:rPr>
  </w:style>
  <w:style w:type="table" w:styleId="aa">
    <w:name w:val="Table Grid"/>
    <w:basedOn w:val="a1"/>
    <w:rsid w:val="000648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160C34"/>
    <w:rPr>
      <w:color w:val="0000FF"/>
      <w:u w:val="single"/>
    </w:rPr>
  </w:style>
  <w:style w:type="character" w:styleId="ac">
    <w:name w:val="page number"/>
    <w:basedOn w:val="a0"/>
    <w:rsid w:val="00160C34"/>
  </w:style>
  <w:style w:type="paragraph" w:styleId="1">
    <w:name w:val="toc 1"/>
    <w:basedOn w:val="a"/>
    <w:next w:val="a"/>
    <w:autoRedefine/>
    <w:uiPriority w:val="39"/>
    <w:rsid w:val="00A7388B"/>
    <w:pPr>
      <w:tabs>
        <w:tab w:val="left" w:pos="406"/>
        <w:tab w:val="right" w:leader="dot" w:pos="8296"/>
      </w:tabs>
      <w:spacing w:line="360" w:lineRule="auto"/>
    </w:pPr>
    <w:rPr>
      <w:b/>
      <w:noProof/>
      <w:szCs w:val="21"/>
    </w:rPr>
  </w:style>
  <w:style w:type="paragraph" w:styleId="ad">
    <w:name w:val="List Paragraph"/>
    <w:basedOn w:val="a"/>
    <w:uiPriority w:val="34"/>
    <w:qFormat/>
    <w:rsid w:val="009856B0"/>
    <w:pPr>
      <w:ind w:firstLineChars="200" w:firstLine="420"/>
    </w:pPr>
  </w:style>
  <w:style w:type="paragraph" w:customStyle="1" w:styleId="ae">
    <w:name w:val="段"/>
    <w:qFormat/>
    <w:rsid w:val="00BA29A5"/>
    <w:pPr>
      <w:tabs>
        <w:tab w:val="center" w:pos="4201"/>
        <w:tab w:val="right" w:leader="dot" w:pos="9298"/>
      </w:tabs>
      <w:autoSpaceDE w:val="0"/>
      <w:autoSpaceDN w:val="0"/>
      <w:ind w:firstLineChars="200" w:firstLine="200"/>
      <w:jc w:val="both"/>
    </w:pPr>
    <w:rPr>
      <w:rFonts w:ascii="宋体" w:eastAsia="宋体" w:hAnsi="Calibri" w:cs="Arial"/>
      <w:kern w:val="0"/>
    </w:rPr>
  </w:style>
  <w:style w:type="paragraph" w:styleId="af">
    <w:name w:val="Normal (Web)"/>
    <w:basedOn w:val="a"/>
    <w:uiPriority w:val="99"/>
    <w:semiHidden/>
    <w:unhideWhenUsed/>
    <w:rsid w:val="00C21E18"/>
    <w:pPr>
      <w:widowControl/>
      <w:spacing w:before="100" w:beforeAutospacing="1" w:after="100" w:afterAutospacing="1"/>
      <w:jc w:val="left"/>
    </w:pPr>
    <w:rPr>
      <w:rFonts w:ascii="宋体" w:hAnsi="宋体" w:cs="宋体"/>
      <w:kern w:val="0"/>
      <w:sz w:val="24"/>
    </w:rPr>
  </w:style>
  <w:style w:type="character" w:customStyle="1" w:styleId="fontstyle01">
    <w:name w:val="fontstyle01"/>
    <w:basedOn w:val="a0"/>
    <w:rsid w:val="00753D72"/>
    <w:rPr>
      <w:rFonts w:ascii="宋体" w:eastAsia="宋体" w:hAnsi="宋体" w:hint="eastAsia"/>
      <w:b w:val="0"/>
      <w:bCs w:val="0"/>
      <w:i w:val="0"/>
      <w:iCs w:val="0"/>
      <w:color w:val="000000"/>
      <w:sz w:val="24"/>
      <w:szCs w:val="24"/>
    </w:rPr>
  </w:style>
  <w:style w:type="character" w:customStyle="1" w:styleId="fontstyle21">
    <w:name w:val="fontstyle21"/>
    <w:basedOn w:val="a0"/>
    <w:rsid w:val="00753D72"/>
    <w:rPr>
      <w:rFonts w:ascii="楷体" w:eastAsia="楷体" w:hAnsi="楷体" w:hint="eastAsia"/>
      <w:b w:val="0"/>
      <w:bCs w:val="0"/>
      <w:i w:val="0"/>
      <w:iCs w:val="0"/>
      <w:color w:val="000000"/>
      <w:sz w:val="24"/>
      <w:szCs w:val="24"/>
    </w:rPr>
  </w:style>
  <w:style w:type="paragraph" w:styleId="af0">
    <w:name w:val="Date"/>
    <w:basedOn w:val="a"/>
    <w:next w:val="a"/>
    <w:link w:val="Char5"/>
    <w:uiPriority w:val="99"/>
    <w:semiHidden/>
    <w:unhideWhenUsed/>
    <w:rsid w:val="00996DED"/>
    <w:pPr>
      <w:ind w:leftChars="2500" w:left="100"/>
    </w:pPr>
  </w:style>
  <w:style w:type="character" w:customStyle="1" w:styleId="Char5">
    <w:name w:val="日期 Char"/>
    <w:basedOn w:val="a0"/>
    <w:link w:val="af0"/>
    <w:uiPriority w:val="99"/>
    <w:semiHidden/>
    <w:rsid w:val="00996DE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2163">
      <w:bodyDiv w:val="1"/>
      <w:marLeft w:val="0"/>
      <w:marRight w:val="0"/>
      <w:marTop w:val="0"/>
      <w:marBottom w:val="0"/>
      <w:divBdr>
        <w:top w:val="none" w:sz="0" w:space="0" w:color="auto"/>
        <w:left w:val="none" w:sz="0" w:space="0" w:color="auto"/>
        <w:bottom w:val="none" w:sz="0" w:space="0" w:color="auto"/>
        <w:right w:val="none" w:sz="0" w:space="0" w:color="auto"/>
      </w:divBdr>
    </w:div>
    <w:div w:id="485631917">
      <w:bodyDiv w:val="1"/>
      <w:marLeft w:val="0"/>
      <w:marRight w:val="0"/>
      <w:marTop w:val="0"/>
      <w:marBottom w:val="0"/>
      <w:divBdr>
        <w:top w:val="none" w:sz="0" w:space="0" w:color="auto"/>
        <w:left w:val="none" w:sz="0" w:space="0" w:color="auto"/>
        <w:bottom w:val="none" w:sz="0" w:space="0" w:color="auto"/>
        <w:right w:val="none" w:sz="0" w:space="0" w:color="auto"/>
      </w:divBdr>
    </w:div>
    <w:div w:id="1020274767">
      <w:bodyDiv w:val="1"/>
      <w:marLeft w:val="0"/>
      <w:marRight w:val="0"/>
      <w:marTop w:val="0"/>
      <w:marBottom w:val="0"/>
      <w:divBdr>
        <w:top w:val="none" w:sz="0" w:space="0" w:color="auto"/>
        <w:left w:val="none" w:sz="0" w:space="0" w:color="auto"/>
        <w:bottom w:val="none" w:sz="0" w:space="0" w:color="auto"/>
        <w:right w:val="none" w:sz="0" w:space="0" w:color="auto"/>
      </w:divBdr>
    </w:div>
    <w:div w:id="1076830028">
      <w:bodyDiv w:val="1"/>
      <w:marLeft w:val="0"/>
      <w:marRight w:val="0"/>
      <w:marTop w:val="0"/>
      <w:marBottom w:val="0"/>
      <w:divBdr>
        <w:top w:val="none" w:sz="0" w:space="0" w:color="auto"/>
        <w:left w:val="none" w:sz="0" w:space="0" w:color="auto"/>
        <w:bottom w:val="none" w:sz="0" w:space="0" w:color="auto"/>
        <w:right w:val="none" w:sz="0" w:space="0" w:color="auto"/>
      </w:divBdr>
    </w:div>
    <w:div w:id="1181551195">
      <w:bodyDiv w:val="1"/>
      <w:marLeft w:val="0"/>
      <w:marRight w:val="0"/>
      <w:marTop w:val="0"/>
      <w:marBottom w:val="0"/>
      <w:divBdr>
        <w:top w:val="none" w:sz="0" w:space="0" w:color="auto"/>
        <w:left w:val="none" w:sz="0" w:space="0" w:color="auto"/>
        <w:bottom w:val="none" w:sz="0" w:space="0" w:color="auto"/>
        <w:right w:val="none" w:sz="0" w:space="0" w:color="auto"/>
      </w:divBdr>
    </w:div>
    <w:div w:id="1354192325">
      <w:bodyDiv w:val="1"/>
      <w:marLeft w:val="0"/>
      <w:marRight w:val="0"/>
      <w:marTop w:val="0"/>
      <w:marBottom w:val="0"/>
      <w:divBdr>
        <w:top w:val="none" w:sz="0" w:space="0" w:color="auto"/>
        <w:left w:val="none" w:sz="0" w:space="0" w:color="auto"/>
        <w:bottom w:val="none" w:sz="0" w:space="0" w:color="auto"/>
        <w:right w:val="none" w:sz="0" w:space="0" w:color="auto"/>
      </w:divBdr>
    </w:div>
    <w:div w:id="1694379051">
      <w:bodyDiv w:val="1"/>
      <w:marLeft w:val="0"/>
      <w:marRight w:val="0"/>
      <w:marTop w:val="0"/>
      <w:marBottom w:val="0"/>
      <w:divBdr>
        <w:top w:val="none" w:sz="0" w:space="0" w:color="auto"/>
        <w:left w:val="none" w:sz="0" w:space="0" w:color="auto"/>
        <w:bottom w:val="none" w:sz="0" w:space="0" w:color="auto"/>
        <w:right w:val="none" w:sz="0" w:space="0" w:color="auto"/>
      </w:divBdr>
      <w:divsChild>
        <w:div w:id="2126188813">
          <w:marLeft w:val="0"/>
          <w:marRight w:val="0"/>
          <w:marTop w:val="0"/>
          <w:marBottom w:val="0"/>
          <w:divBdr>
            <w:top w:val="none" w:sz="0" w:space="0" w:color="auto"/>
            <w:left w:val="none" w:sz="0" w:space="0" w:color="auto"/>
            <w:bottom w:val="none" w:sz="0" w:space="0" w:color="auto"/>
            <w:right w:val="none" w:sz="0" w:space="0" w:color="auto"/>
          </w:divBdr>
        </w:div>
        <w:div w:id="801659656">
          <w:marLeft w:val="0"/>
          <w:marRight w:val="0"/>
          <w:marTop w:val="0"/>
          <w:marBottom w:val="0"/>
          <w:divBdr>
            <w:top w:val="none" w:sz="0" w:space="0" w:color="auto"/>
            <w:left w:val="none" w:sz="0" w:space="0" w:color="auto"/>
            <w:bottom w:val="none" w:sz="0" w:space="0" w:color="auto"/>
            <w:right w:val="none" w:sz="0" w:space="0" w:color="auto"/>
          </w:divBdr>
        </w:div>
      </w:divsChild>
    </w:div>
    <w:div w:id="1919561554">
      <w:bodyDiv w:val="1"/>
      <w:marLeft w:val="0"/>
      <w:marRight w:val="0"/>
      <w:marTop w:val="0"/>
      <w:marBottom w:val="0"/>
      <w:divBdr>
        <w:top w:val="none" w:sz="0" w:space="0" w:color="auto"/>
        <w:left w:val="none" w:sz="0" w:space="0" w:color="auto"/>
        <w:bottom w:val="none" w:sz="0" w:space="0" w:color="auto"/>
        <w:right w:val="none" w:sz="0" w:space="0" w:color="auto"/>
      </w:divBdr>
    </w:div>
    <w:div w:id="2071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72"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74"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73"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FDEA-AEC9-4C91-91F6-A67EFE43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1968</Words>
  <Characters>11220</Characters>
  <Application>Microsoft Office Word</Application>
  <DocSecurity>0</DocSecurity>
  <Lines>93</Lines>
  <Paragraphs>26</Paragraphs>
  <ScaleCrop>false</ScaleCrop>
  <Company>Microsoft</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2018-04-28T06:42:00Z</cp:lastPrinted>
  <dcterms:created xsi:type="dcterms:W3CDTF">2018-05-18T05:14:00Z</dcterms:created>
  <dcterms:modified xsi:type="dcterms:W3CDTF">2018-05-18T05:14:00Z</dcterms:modified>
</cp:coreProperties>
</file>